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14979" w14:textId="7AE1D95F" w:rsidR="00427E46" w:rsidRPr="005076DC" w:rsidRDefault="00FD3C9E" w:rsidP="005076DC">
      <w:pPr>
        <w:spacing w:before="24"/>
        <w:ind w:left="158"/>
        <w:rPr>
          <w:rFonts w:ascii="Verdana"/>
          <w:spacing w:val="-4"/>
          <w:sz w:val="18"/>
        </w:rPr>
      </w:pPr>
      <w:r>
        <w:rPr>
          <w:rFonts w:ascii="Verdana"/>
          <w:spacing w:val="-4"/>
          <w:sz w:val="18"/>
        </w:rPr>
        <w:t>Vol.</w:t>
      </w:r>
      <w:r>
        <w:rPr>
          <w:rFonts w:ascii="Verdana"/>
          <w:spacing w:val="-11"/>
          <w:sz w:val="18"/>
        </w:rPr>
        <w:t xml:space="preserve"> </w:t>
      </w:r>
      <w:r w:rsidR="00117C94">
        <w:rPr>
          <w:rFonts w:ascii="Verdana"/>
          <w:spacing w:val="-4"/>
          <w:sz w:val="18"/>
        </w:rPr>
        <w:t>3</w:t>
      </w:r>
      <w:r>
        <w:rPr>
          <w:rFonts w:ascii="Verdana"/>
          <w:spacing w:val="-4"/>
          <w:sz w:val="18"/>
        </w:rPr>
        <w:t>,</w:t>
      </w:r>
      <w:r>
        <w:rPr>
          <w:rFonts w:ascii="Verdana"/>
          <w:spacing w:val="-14"/>
          <w:sz w:val="18"/>
        </w:rPr>
        <w:t xml:space="preserve"> </w:t>
      </w:r>
      <w:r>
        <w:rPr>
          <w:rFonts w:ascii="Verdana"/>
          <w:spacing w:val="-4"/>
          <w:sz w:val="18"/>
        </w:rPr>
        <w:t>No.</w:t>
      </w:r>
      <w:r>
        <w:rPr>
          <w:rFonts w:ascii="Verdana"/>
          <w:spacing w:val="-14"/>
          <w:sz w:val="18"/>
        </w:rPr>
        <w:t xml:space="preserve"> </w:t>
      </w:r>
      <w:r w:rsidR="00117C94">
        <w:rPr>
          <w:rFonts w:ascii="Verdana"/>
          <w:spacing w:val="-4"/>
          <w:sz w:val="18"/>
        </w:rPr>
        <w:t>1</w:t>
      </w:r>
      <w:r>
        <w:rPr>
          <w:rFonts w:ascii="Verdana"/>
          <w:spacing w:val="-4"/>
          <w:sz w:val="18"/>
        </w:rPr>
        <w:t>,</w:t>
      </w:r>
      <w:r>
        <w:rPr>
          <w:rFonts w:ascii="Verdana"/>
          <w:spacing w:val="-13"/>
          <w:sz w:val="18"/>
        </w:rPr>
        <w:t xml:space="preserve"> </w:t>
      </w:r>
      <w:r w:rsidR="005076DC">
        <w:rPr>
          <w:rFonts w:ascii="Verdana"/>
          <w:spacing w:val="-4"/>
          <w:sz w:val="18"/>
        </w:rPr>
        <w:t>June</w:t>
      </w:r>
      <w:r>
        <w:rPr>
          <w:rFonts w:ascii="Verdana"/>
          <w:spacing w:val="-10"/>
          <w:sz w:val="18"/>
        </w:rPr>
        <w:t xml:space="preserve"> </w:t>
      </w:r>
      <w:r>
        <w:rPr>
          <w:rFonts w:ascii="Verdana"/>
          <w:spacing w:val="-4"/>
          <w:sz w:val="18"/>
        </w:rPr>
        <w:t>202</w:t>
      </w:r>
      <w:r w:rsidR="00117C94">
        <w:rPr>
          <w:rFonts w:ascii="Verdana"/>
          <w:spacing w:val="-4"/>
          <w:sz w:val="18"/>
        </w:rPr>
        <w:t>5</w:t>
      </w:r>
      <w:r>
        <w:rPr>
          <w:rFonts w:ascii="Verdana"/>
          <w:spacing w:val="-4"/>
          <w:sz w:val="18"/>
        </w:rPr>
        <w:t>.</w:t>
      </w:r>
    </w:p>
    <w:p w14:paraId="747C746E" w14:textId="77777777" w:rsidR="00427E46" w:rsidRDefault="00FD3C9E">
      <w:pPr>
        <w:spacing w:before="31"/>
        <w:ind w:left="158"/>
        <w:rPr>
          <w:rFonts w:ascii="Arial MT"/>
          <w:sz w:val="20"/>
        </w:rPr>
      </w:pPr>
      <w:r>
        <w:rPr>
          <w:rFonts w:ascii="Verdana"/>
          <w:w w:val="85"/>
          <w:sz w:val="18"/>
        </w:rPr>
        <w:t>DOI:</w:t>
      </w:r>
      <w:r>
        <w:rPr>
          <w:rFonts w:ascii="Verdana"/>
          <w:spacing w:val="31"/>
          <w:sz w:val="18"/>
        </w:rPr>
        <w:t xml:space="preserve">  </w:t>
      </w:r>
      <w:hyperlink r:id="rId8">
        <w:r>
          <w:rPr>
            <w:rFonts w:ascii="Arial MT"/>
            <w:color w:val="0000FF"/>
            <w:spacing w:val="-2"/>
            <w:sz w:val="20"/>
            <w:u w:val="single" w:color="0000FF"/>
          </w:rPr>
          <w:t>https://doi.org/10.35914/mathstat.v2i2.195</w:t>
        </w:r>
      </w:hyperlink>
    </w:p>
    <w:p w14:paraId="658B991E" w14:textId="77777777" w:rsidR="00427E46" w:rsidRDefault="00427E46">
      <w:pPr>
        <w:pStyle w:val="BodyText"/>
        <w:spacing w:before="88"/>
        <w:ind w:left="0"/>
        <w:jc w:val="left"/>
        <w:rPr>
          <w:rFonts w:ascii="Arial MT"/>
          <w:sz w:val="28"/>
        </w:rPr>
      </w:pPr>
    </w:p>
    <w:p w14:paraId="0F9E93AB" w14:textId="77777777" w:rsidR="00117C94" w:rsidRPr="00D61B35" w:rsidRDefault="00117C94" w:rsidP="00117C94">
      <w:pPr>
        <w:spacing w:before="240" w:after="240"/>
        <w:jc w:val="center"/>
        <w:rPr>
          <w:rFonts w:eastAsia="SimSun"/>
          <w:b/>
          <w:sz w:val="36"/>
          <w:szCs w:val="24"/>
          <w:lang w:val="id-ID"/>
        </w:rPr>
      </w:pPr>
      <w:r w:rsidRPr="00D61B35">
        <w:rPr>
          <w:rFonts w:eastAsia="SimSun"/>
          <w:b/>
          <w:sz w:val="36"/>
          <w:szCs w:val="24"/>
          <w:lang w:val="id-ID"/>
        </w:rPr>
        <w:t>Prediction of Domestic and Foreign Tourist Visits Using the Long Short-Term Memory (LSTM) Method</w:t>
      </w:r>
    </w:p>
    <w:p w14:paraId="3E2C1223" w14:textId="1E75F4C7" w:rsidR="00427E46" w:rsidRDefault="00427E46">
      <w:pPr>
        <w:pStyle w:val="BodyText"/>
        <w:spacing w:before="11"/>
        <w:ind w:left="0"/>
        <w:jc w:val="left"/>
        <w:rPr>
          <w:i/>
          <w:sz w:val="17"/>
        </w:rPr>
      </w:pPr>
    </w:p>
    <w:p w14:paraId="50A24EBB" w14:textId="67DFA715" w:rsidR="00117C94" w:rsidRPr="008741D2" w:rsidRDefault="00117C94" w:rsidP="00117C94">
      <w:pPr>
        <w:spacing w:before="240" w:after="240"/>
        <w:jc w:val="center"/>
        <w:rPr>
          <w:b/>
          <w:bCs/>
          <w:color w:val="000000" w:themeColor="text1"/>
          <w:sz w:val="24"/>
          <w:szCs w:val="24"/>
          <w:vertAlign w:val="superscript"/>
          <w:lang w:eastAsia="zh-CN"/>
        </w:rPr>
      </w:pPr>
      <w:bookmarkStart w:id="0" w:name="_Hlk205209457"/>
      <w:r w:rsidRPr="00117C94">
        <w:rPr>
          <w:b/>
          <w:bCs/>
          <w:color w:val="000000" w:themeColor="text1"/>
          <w:sz w:val="24"/>
          <w:szCs w:val="24"/>
          <w:lang w:val="id-ID"/>
        </w:rPr>
        <w:t>Tria Afnidia</w:t>
      </w:r>
      <w:r w:rsidRPr="00117C94">
        <w:rPr>
          <w:b/>
          <w:bCs/>
          <w:color w:val="000000" w:themeColor="text1"/>
          <w:sz w:val="24"/>
          <w:szCs w:val="24"/>
          <w:vertAlign w:val="superscript"/>
          <w:lang w:val="id-ID"/>
        </w:rPr>
        <w:t>1</w:t>
      </w:r>
      <w:r w:rsidRPr="00117C94">
        <w:rPr>
          <w:b/>
          <w:bCs/>
          <w:color w:val="000000" w:themeColor="text1"/>
          <w:sz w:val="24"/>
          <w:szCs w:val="24"/>
          <w:lang w:val="id-ID"/>
        </w:rPr>
        <w:t>, Novi Herlina Putri</w:t>
      </w:r>
      <w:r w:rsidRPr="00117C94">
        <w:rPr>
          <w:b/>
          <w:bCs/>
          <w:color w:val="000000" w:themeColor="text1"/>
          <w:sz w:val="24"/>
          <w:szCs w:val="24"/>
          <w:vertAlign w:val="superscript"/>
          <w:lang w:val="id-ID"/>
        </w:rPr>
        <w:t>2</w:t>
      </w:r>
      <w:r w:rsidRPr="00117C94">
        <w:rPr>
          <w:b/>
          <w:bCs/>
          <w:color w:val="000000" w:themeColor="text1"/>
          <w:sz w:val="24"/>
          <w:szCs w:val="24"/>
          <w:lang w:val="id-ID"/>
        </w:rPr>
        <w:t>, Siti Soraya</w:t>
      </w:r>
      <w:r w:rsidRPr="00117C94">
        <w:rPr>
          <w:b/>
          <w:bCs/>
          <w:color w:val="000000" w:themeColor="text1"/>
          <w:sz w:val="24"/>
          <w:szCs w:val="24"/>
          <w:vertAlign w:val="superscript"/>
          <w:lang w:val="id-ID"/>
        </w:rPr>
        <w:t>3</w:t>
      </w:r>
      <w:r w:rsidR="008741D2">
        <w:rPr>
          <w:b/>
          <w:bCs/>
          <w:color w:val="000000" w:themeColor="text1"/>
          <w:sz w:val="24"/>
          <w:szCs w:val="24"/>
          <w:lang w:eastAsia="zh-CN"/>
        </w:rPr>
        <w:t>, F</w:t>
      </w:r>
      <w:r w:rsidR="008741D2" w:rsidRPr="008741D2">
        <w:rPr>
          <w:b/>
          <w:bCs/>
          <w:color w:val="000000" w:themeColor="text1"/>
          <w:sz w:val="24"/>
          <w:szCs w:val="24"/>
          <w:lang w:eastAsia="zh-CN"/>
        </w:rPr>
        <w:t>irmansyah</w:t>
      </w:r>
      <w:r w:rsidR="008741D2">
        <w:rPr>
          <w:b/>
          <w:bCs/>
          <w:color w:val="000000" w:themeColor="text1"/>
          <w:sz w:val="24"/>
          <w:szCs w:val="24"/>
          <w:vertAlign w:val="superscript"/>
          <w:lang w:eastAsia="zh-CN"/>
        </w:rPr>
        <w:t>4</w:t>
      </w:r>
    </w:p>
    <w:p w14:paraId="7DB3364B" w14:textId="71E9E2CB" w:rsidR="00117C94" w:rsidRPr="00D61B35" w:rsidRDefault="00117C94" w:rsidP="00117C94">
      <w:pPr>
        <w:jc w:val="center"/>
        <w:rPr>
          <w:rFonts w:eastAsia="SimSun"/>
          <w:lang w:val="id-ID"/>
        </w:rPr>
      </w:pPr>
      <w:r w:rsidRPr="00D61B35">
        <w:rPr>
          <w:rFonts w:eastAsia="SimSun"/>
          <w:vertAlign w:val="superscript"/>
          <w:lang w:val="id-ID"/>
        </w:rPr>
        <w:t>1,2,3</w:t>
      </w:r>
      <w:r w:rsidRPr="00D61B35">
        <w:rPr>
          <w:rFonts w:eastAsia="SimSun"/>
          <w:lang w:val="id-ID"/>
        </w:rPr>
        <w:t>Department of Computer Science, Universitas Bumigora, Indonesia</w:t>
      </w:r>
    </w:p>
    <w:p w14:paraId="5F36DDB2" w14:textId="77777777" w:rsidR="00117C94" w:rsidRDefault="00117C94" w:rsidP="00117C94">
      <w:pPr>
        <w:spacing w:before="120" w:after="120"/>
        <w:jc w:val="center"/>
        <w:rPr>
          <w:rFonts w:eastAsia="SimSun"/>
          <w:color w:val="000000" w:themeColor="text1"/>
          <w:lang w:val="id-ID"/>
        </w:rPr>
      </w:pPr>
      <w:r w:rsidRPr="00D61B35">
        <w:rPr>
          <w:rFonts w:eastAsia="SimSun"/>
          <w:lang w:val="id-ID"/>
        </w:rPr>
        <w:t xml:space="preserve">*Corresponding </w:t>
      </w:r>
      <w:r>
        <w:rPr>
          <w:rFonts w:eastAsia="SimSun"/>
        </w:rPr>
        <w:t>email</w:t>
      </w:r>
      <w:r w:rsidRPr="00D61B35">
        <w:rPr>
          <w:rFonts w:eastAsia="SimSun"/>
          <w:lang w:val="id-ID"/>
        </w:rPr>
        <w:t xml:space="preserve"> </w:t>
      </w:r>
      <w:r w:rsidRPr="00D61B35">
        <w:rPr>
          <w:rFonts w:eastAsia="SimSun"/>
          <w:color w:val="000000" w:themeColor="text1"/>
          <w:lang w:val="id-ID"/>
        </w:rPr>
        <w:t xml:space="preserve">: </w:t>
      </w:r>
      <w:hyperlink r:id="rId9" w:history="1">
        <w:r w:rsidRPr="00883FAF">
          <w:rPr>
            <w:rStyle w:val="Hyperlink"/>
            <w:rFonts w:eastAsia="SimSun"/>
            <w:lang w:val="id-ID"/>
          </w:rPr>
          <w:t>sitisorayaburhan@universitasbumigora.ac.id</w:t>
        </w:r>
      </w:hyperlink>
    </w:p>
    <w:bookmarkEnd w:id="0"/>
    <w:p w14:paraId="2E3C371B" w14:textId="571AE538" w:rsidR="00117C94" w:rsidRPr="00117C94" w:rsidRDefault="00117C94">
      <w:pPr>
        <w:pStyle w:val="BodyText"/>
        <w:spacing w:before="11"/>
        <w:ind w:left="0"/>
        <w:jc w:val="left"/>
        <w:rPr>
          <w:iCs/>
          <w:sz w:val="17"/>
        </w:rPr>
      </w:pPr>
    </w:p>
    <w:p w14:paraId="3DD86A17" w14:textId="77777777" w:rsidR="00117C94" w:rsidRDefault="00117C94">
      <w:pPr>
        <w:pStyle w:val="BodyText"/>
        <w:spacing w:before="11"/>
        <w:ind w:left="0"/>
        <w:jc w:val="left"/>
        <w:rPr>
          <w:i/>
          <w:sz w:val="17"/>
        </w:rPr>
      </w:pPr>
    </w:p>
    <w:tbl>
      <w:tblPr>
        <w:tblW w:w="0" w:type="auto"/>
        <w:tblInd w:w="307" w:type="dxa"/>
        <w:tblLayout w:type="fixed"/>
        <w:tblCellMar>
          <w:left w:w="0" w:type="dxa"/>
          <w:right w:w="0" w:type="dxa"/>
        </w:tblCellMar>
        <w:tblLook w:val="01E0" w:firstRow="1" w:lastRow="1" w:firstColumn="1" w:lastColumn="1" w:noHBand="0" w:noVBand="0"/>
      </w:tblPr>
      <w:tblGrid>
        <w:gridCol w:w="9021"/>
      </w:tblGrid>
      <w:tr w:rsidR="00427E46" w14:paraId="64F5CF1E" w14:textId="77777777">
        <w:trPr>
          <w:trHeight w:val="350"/>
        </w:trPr>
        <w:tc>
          <w:tcPr>
            <w:tcW w:w="9021" w:type="dxa"/>
            <w:tcBorders>
              <w:top w:val="single" w:sz="4" w:space="0" w:color="7E7E7E"/>
              <w:bottom w:val="single" w:sz="4" w:space="0" w:color="7E7E7E"/>
            </w:tcBorders>
          </w:tcPr>
          <w:p w14:paraId="3BC08D34" w14:textId="77777777" w:rsidR="00427E46" w:rsidRDefault="00FD3C9E">
            <w:pPr>
              <w:pStyle w:val="TableParagraph"/>
              <w:spacing w:before="120" w:line="210" w:lineRule="exact"/>
              <w:ind w:left="5" w:right="3"/>
              <w:jc w:val="center"/>
              <w:rPr>
                <w:b/>
                <w:sz w:val="20"/>
              </w:rPr>
            </w:pPr>
            <w:r>
              <w:rPr>
                <w:b/>
                <w:spacing w:val="-2"/>
                <w:sz w:val="20"/>
              </w:rPr>
              <w:t>ABSTRACT</w:t>
            </w:r>
          </w:p>
        </w:tc>
      </w:tr>
      <w:tr w:rsidR="00427E46" w14:paraId="09A0846A" w14:textId="77777777">
        <w:trPr>
          <w:trHeight w:val="3012"/>
        </w:trPr>
        <w:tc>
          <w:tcPr>
            <w:tcW w:w="9021" w:type="dxa"/>
            <w:tcBorders>
              <w:top w:val="single" w:sz="4" w:space="0" w:color="7E7E7E"/>
              <w:bottom w:val="single" w:sz="4" w:space="0" w:color="7E7E7E"/>
            </w:tcBorders>
          </w:tcPr>
          <w:p w14:paraId="451799D3" w14:textId="52B04442" w:rsidR="00427E46" w:rsidRDefault="00117C94">
            <w:pPr>
              <w:pStyle w:val="TableParagraph"/>
              <w:spacing w:before="120"/>
              <w:ind w:left="115" w:right="106"/>
              <w:jc w:val="both"/>
              <w:rPr>
                <w:i/>
                <w:sz w:val="20"/>
              </w:rPr>
            </w:pPr>
            <w:r w:rsidRPr="00D61B35">
              <w:rPr>
                <w:sz w:val="20"/>
                <w:lang w:val="id-ID"/>
              </w:rPr>
              <w:t xml:space="preserve">The tourism sector </w:t>
            </w:r>
            <w:r w:rsidR="004E5658">
              <w:rPr>
                <w:sz w:val="20"/>
                <w:lang w:val="id-ID"/>
              </w:rPr>
              <w:t>makes</w:t>
            </w:r>
            <w:r w:rsidRPr="00D61B35">
              <w:rPr>
                <w:sz w:val="20"/>
                <w:lang w:val="id-ID"/>
              </w:rPr>
              <w:t xml:space="preserve"> an important contribution </w:t>
            </w:r>
            <w:r w:rsidR="004E5658">
              <w:rPr>
                <w:sz w:val="20"/>
                <w:lang w:val="id-ID"/>
              </w:rPr>
              <w:t>to</w:t>
            </w:r>
            <w:r w:rsidRPr="00D61B35">
              <w:rPr>
                <w:sz w:val="20"/>
                <w:lang w:val="id-ID"/>
              </w:rPr>
              <w:t xml:space="preserve"> supporting regional economic growth. Among the various provinces in Indonesia, West Nusa Tenggara (NTB) stands out as one of the main tourist destinations that has shown a fairly rapid increase in the number of tourist visits in recent years. This study </w:t>
            </w:r>
            <w:r w:rsidR="004E5658">
              <w:rPr>
                <w:sz w:val="20"/>
                <w:lang w:val="id-ID"/>
              </w:rPr>
              <w:t>uses Adam optimization and gradient clipping techniques to predict domestic and foreign tourist visits in NTB using the Long Short-Term Memory (LSTM) method</w:t>
            </w:r>
            <w:r w:rsidRPr="00D61B35">
              <w:rPr>
                <w:sz w:val="20"/>
                <w:lang w:val="id-ID"/>
              </w:rPr>
              <w:t xml:space="preserve">. Monthly historical data for the period 2014–2023 from the NTB Tourism Office was processed through Min-Max Scaling normalization and divided with a ratio of 70:30 and 80:20. The LSTM model with a 4-layer architecture (2 LSTM layers with 50 units and 2 Dense layers) was tested using the Root Mean Squared Error (RMSE) metric. Based on the results obtained, the best configuration was shown at a ratio of 70:30 with 200 epochs, producing the lowest RMSE of 66.70 on the training data and 33.24 on the testing data. This implies that the model </w:t>
            </w:r>
            <w:r w:rsidR="004E5658">
              <w:rPr>
                <w:sz w:val="20"/>
                <w:lang w:val="id-ID"/>
              </w:rPr>
              <w:t>can</w:t>
            </w:r>
            <w:r w:rsidRPr="00D61B35">
              <w:rPr>
                <w:sz w:val="20"/>
                <w:lang w:val="id-ID"/>
              </w:rPr>
              <w:t xml:space="preserve"> capture seasonal patterns and visit trends, although it is less responsive to outliers such as natural disasters. This implementation provides a basis for tourism capacity planning and data-based destination management.</w:t>
            </w:r>
          </w:p>
          <w:p w14:paraId="35750B05" w14:textId="77777777" w:rsidR="00427E46" w:rsidRDefault="00427E46">
            <w:pPr>
              <w:pStyle w:val="TableParagraph"/>
              <w:spacing w:before="12"/>
              <w:rPr>
                <w:i/>
                <w:sz w:val="20"/>
              </w:rPr>
            </w:pPr>
          </w:p>
          <w:p w14:paraId="663490B6" w14:textId="6DC21E43" w:rsidR="00427E46" w:rsidRPr="004E5658" w:rsidRDefault="00FD3C9E">
            <w:pPr>
              <w:pStyle w:val="TableParagraph"/>
              <w:spacing w:before="0"/>
              <w:ind w:left="115"/>
              <w:jc w:val="both"/>
              <w:rPr>
                <w:iCs/>
                <w:sz w:val="20"/>
              </w:rPr>
            </w:pPr>
            <w:r w:rsidRPr="004E5658">
              <w:rPr>
                <w:iCs/>
                <w:sz w:val="20"/>
              </w:rPr>
              <w:t>Keyword:</w:t>
            </w:r>
            <w:r w:rsidRPr="004E5658">
              <w:rPr>
                <w:iCs/>
                <w:spacing w:val="-7"/>
                <w:sz w:val="20"/>
              </w:rPr>
              <w:t xml:space="preserve"> </w:t>
            </w:r>
            <w:r w:rsidR="004E5658" w:rsidRPr="004E5658">
              <w:rPr>
                <w:iCs/>
                <w:sz w:val="20"/>
                <w:lang w:val="id-ID"/>
              </w:rPr>
              <w:t>Adam Optimizer</w:t>
            </w:r>
            <w:r w:rsidR="00117C94" w:rsidRPr="004E5658">
              <w:rPr>
                <w:iCs/>
                <w:sz w:val="20"/>
                <w:lang w:val="id-ID"/>
              </w:rPr>
              <w:t>,</w:t>
            </w:r>
            <w:r w:rsidR="00117C94" w:rsidRPr="004E5658">
              <w:rPr>
                <w:iCs/>
                <w:sz w:val="20"/>
              </w:rPr>
              <w:t xml:space="preserve"> Long </w:t>
            </w:r>
            <w:r w:rsidR="004E5658">
              <w:rPr>
                <w:iCs/>
                <w:sz w:val="20"/>
              </w:rPr>
              <w:t>Short-Term</w:t>
            </w:r>
            <w:r w:rsidR="00117C94" w:rsidRPr="004E5658">
              <w:rPr>
                <w:iCs/>
                <w:sz w:val="20"/>
              </w:rPr>
              <w:t xml:space="preserve"> Memory, </w:t>
            </w:r>
            <w:r w:rsidR="004E5658" w:rsidRPr="004E5658">
              <w:rPr>
                <w:iCs/>
                <w:sz w:val="20"/>
              </w:rPr>
              <w:t>Prediction,</w:t>
            </w:r>
            <w:r w:rsidR="00117C94" w:rsidRPr="004E5658">
              <w:rPr>
                <w:iCs/>
                <w:sz w:val="20"/>
                <w:lang w:val="id-ID"/>
              </w:rPr>
              <w:t xml:space="preserve"> </w:t>
            </w:r>
            <w:r w:rsidR="004E5658" w:rsidRPr="004E5658">
              <w:rPr>
                <w:iCs/>
                <w:sz w:val="20"/>
              </w:rPr>
              <w:t>Time Series</w:t>
            </w:r>
            <w:r w:rsidR="00117C94" w:rsidRPr="004E5658">
              <w:rPr>
                <w:iCs/>
                <w:sz w:val="20"/>
                <w:lang w:val="id-ID"/>
              </w:rPr>
              <w:t xml:space="preserve">, </w:t>
            </w:r>
            <w:r w:rsidR="004E5658" w:rsidRPr="004E5658">
              <w:rPr>
                <w:iCs/>
                <w:sz w:val="20"/>
                <w:lang w:val="id-ID"/>
              </w:rPr>
              <w:t>Tourist</w:t>
            </w:r>
          </w:p>
        </w:tc>
      </w:tr>
      <w:tr w:rsidR="00427E46" w14:paraId="25175AE4" w14:textId="77777777">
        <w:trPr>
          <w:trHeight w:val="616"/>
        </w:trPr>
        <w:tc>
          <w:tcPr>
            <w:tcW w:w="9021" w:type="dxa"/>
            <w:tcBorders>
              <w:top w:val="single" w:sz="4" w:space="0" w:color="7E7E7E"/>
              <w:bottom w:val="single" w:sz="4" w:space="0" w:color="7E7E7E"/>
            </w:tcBorders>
          </w:tcPr>
          <w:p w14:paraId="6E04985E" w14:textId="77777777" w:rsidR="00427E46" w:rsidRDefault="00FD3C9E">
            <w:pPr>
              <w:pStyle w:val="TableParagraph"/>
              <w:spacing w:before="0" w:line="229" w:lineRule="exact"/>
              <w:ind w:left="5" w:right="1"/>
              <w:jc w:val="center"/>
              <w:rPr>
                <w:b/>
                <w:sz w:val="20"/>
              </w:rPr>
            </w:pPr>
            <w:r>
              <w:rPr>
                <w:b/>
                <w:sz w:val="20"/>
              </w:rPr>
              <w:t>Article</w:t>
            </w:r>
            <w:r>
              <w:rPr>
                <w:b/>
                <w:spacing w:val="-5"/>
                <w:sz w:val="20"/>
              </w:rPr>
              <w:t xml:space="preserve"> </w:t>
            </w:r>
            <w:r>
              <w:rPr>
                <w:b/>
                <w:spacing w:val="-2"/>
                <w:sz w:val="20"/>
              </w:rPr>
              <w:t>History:</w:t>
            </w:r>
          </w:p>
          <w:p w14:paraId="41564163" w14:textId="77777777" w:rsidR="00427E46" w:rsidRDefault="00FD3C9E">
            <w:pPr>
              <w:pStyle w:val="TableParagraph"/>
              <w:spacing w:before="0" w:line="229" w:lineRule="exact"/>
              <w:ind w:left="5"/>
              <w:jc w:val="center"/>
              <w:rPr>
                <w:sz w:val="20"/>
              </w:rPr>
            </w:pPr>
            <w:r>
              <w:rPr>
                <w:sz w:val="20"/>
              </w:rPr>
              <w:t>Received,</w:t>
            </w:r>
            <w:r>
              <w:rPr>
                <w:spacing w:val="-7"/>
                <w:sz w:val="20"/>
              </w:rPr>
              <w:t xml:space="preserve"> </w:t>
            </w:r>
            <w:r>
              <w:rPr>
                <w:sz w:val="20"/>
              </w:rPr>
              <w:t>14-10-2024;</w:t>
            </w:r>
            <w:r>
              <w:rPr>
                <w:spacing w:val="-9"/>
                <w:sz w:val="20"/>
              </w:rPr>
              <w:t xml:space="preserve"> </w:t>
            </w:r>
            <w:r>
              <w:rPr>
                <w:sz w:val="20"/>
              </w:rPr>
              <w:t>Revised,</w:t>
            </w:r>
            <w:r>
              <w:rPr>
                <w:spacing w:val="-7"/>
                <w:sz w:val="20"/>
              </w:rPr>
              <w:t xml:space="preserve"> </w:t>
            </w:r>
            <w:r>
              <w:rPr>
                <w:sz w:val="20"/>
              </w:rPr>
              <w:t>12-11-2024;</w:t>
            </w:r>
            <w:r>
              <w:rPr>
                <w:spacing w:val="-9"/>
                <w:sz w:val="20"/>
              </w:rPr>
              <w:t xml:space="preserve"> </w:t>
            </w:r>
            <w:r>
              <w:rPr>
                <w:sz w:val="20"/>
              </w:rPr>
              <w:t>Accepted,</w:t>
            </w:r>
            <w:r>
              <w:rPr>
                <w:spacing w:val="-10"/>
                <w:sz w:val="20"/>
              </w:rPr>
              <w:t xml:space="preserve"> </w:t>
            </w:r>
            <w:r>
              <w:rPr>
                <w:sz w:val="20"/>
              </w:rPr>
              <w:t>19-11-</w:t>
            </w:r>
            <w:r>
              <w:rPr>
                <w:spacing w:val="-2"/>
                <w:sz w:val="20"/>
              </w:rPr>
              <w:t>2024.</w:t>
            </w:r>
          </w:p>
        </w:tc>
      </w:tr>
    </w:tbl>
    <w:p w14:paraId="0C06B433" w14:textId="77777777" w:rsidR="00427E46" w:rsidRDefault="00427E46">
      <w:pPr>
        <w:pStyle w:val="BodyText"/>
        <w:spacing w:before="94"/>
        <w:ind w:left="0"/>
        <w:jc w:val="left"/>
        <w:rPr>
          <w:i/>
          <w:sz w:val="20"/>
        </w:rPr>
      </w:pPr>
    </w:p>
    <w:p w14:paraId="3AF0491B" w14:textId="5711C1C7" w:rsidR="004E5658" w:rsidRPr="00D75DD8" w:rsidRDefault="00FD3C9E" w:rsidP="00D75DD8">
      <w:pPr>
        <w:pStyle w:val="Heading1"/>
        <w:numPr>
          <w:ilvl w:val="0"/>
          <w:numId w:val="1"/>
        </w:numPr>
        <w:tabs>
          <w:tab w:val="left" w:pos="4196"/>
        </w:tabs>
        <w:ind w:left="4196" w:hanging="279"/>
        <w:jc w:val="both"/>
      </w:pPr>
      <w:r>
        <w:rPr>
          <w:spacing w:val="-2"/>
        </w:rPr>
        <w:t>Introduction</w:t>
      </w:r>
    </w:p>
    <w:p w14:paraId="5F43DCE9" w14:textId="77777777" w:rsidR="00D75DD8" w:rsidRDefault="00D75DD8" w:rsidP="00D75DD8">
      <w:pPr>
        <w:pStyle w:val="Heading1"/>
        <w:tabs>
          <w:tab w:val="left" w:pos="4196"/>
        </w:tabs>
        <w:ind w:left="4196" w:firstLine="0"/>
      </w:pPr>
    </w:p>
    <w:p w14:paraId="5370BC7E" w14:textId="397C139B" w:rsidR="004E5658" w:rsidRPr="00D61B35" w:rsidRDefault="004E5658" w:rsidP="004E5658">
      <w:pPr>
        <w:pStyle w:val="ListParagraph"/>
        <w:ind w:left="567" w:firstLine="567"/>
        <w:rPr>
          <w:lang w:val="id-ID"/>
        </w:rPr>
      </w:pPr>
      <w:r w:rsidRPr="00D61B35">
        <w:rPr>
          <w:lang w:val="id-ID"/>
        </w:rPr>
        <w:t xml:space="preserve">West Nusa Tenggara (NTB) Province, also known as Sasambo, is experiencing rapid growth in the tourism sector. This progress is driven by a strategic geographical location with a row of small islands (gili), a supportive tropical climate, and the unique culture of the Sasak Tribe, making NTB an area with great potential to be developed into an international-class tourist destination </w:t>
      </w:r>
      <w:r w:rsidR="00857966">
        <w:rPr>
          <w:lang w:val="id-ID"/>
        </w:rPr>
        <w:fldChar w:fldCharType="begin" w:fldLock="1"/>
      </w:r>
      <w:r w:rsidR="00913274">
        <w:rPr>
          <w:lang w:val="id-ID"/>
        </w:rPr>
        <w:instrText>ADDIN CSL_CITATION {"citationItems":[{"id":"ITEM-1","itemData":{"DOI":"10.35580/variansiunm150","author":[{"dropping-particle":"","family":"Soraya","given":"Siti","non-dropping-particle":"","parse-names":false,"suffix":""},{"dropping-particle":"","family":"Fitriana Aziza","given":"Istin","non-dropping-particle":"","parse-names":false,"suffix":""},{"dropping-particle":"","family":"Rizky","given":"M","non-dropping-particle":"","parse-names":false,"suffix":""},{"dropping-particle":"","family":"Juanda","given":"Ujiana","non-dropping-particle":"","parse-names":false,"suffix":""},{"dropping-particle":"","family":"Primajati","given":"Gilang","non-dropping-particle":"","parse-names":false,"suffix":""},{"dropping-particle":"","family":"Rahima","given":"Phyta","non-dropping-particle":"","parse-names":false,"suffix":""}],"container-title":"VARIANSI: Journal of Statistics and Its Application on Teaching and Research","id":"ITEM-1","issue":"01","issued":{"date-parts":[["2024"]]},"page":"35-43","title":"Peramalan Jumlah Kunjungan Wisatawan di Provinsi Nusa Tenggara Barat (NTB) Menggunakan Metode Arima Box-Jenkins","type":"article-journal","volume":"6"},"uris":["http://www.mendeley.com/documents/?uuid=bb17da95-0664-4b31-828c-475938569ff3"]}],"mendeley":{"formattedCitation":"(Soraya, Fitriana Aziza, et al., 2024)","plainTextFormattedCitation":"(Soraya, Fitriana Aziza, et al., 2024)","previouslyFormattedCitation":"(Soraya, Fitriana Aziza, et al., 2024)"},"properties":{"noteIndex":0},"schema":"https://github.com/citation-style-language/schema/raw/master/csl-citation.json"}</w:instrText>
      </w:r>
      <w:r w:rsidR="00857966">
        <w:rPr>
          <w:lang w:val="id-ID"/>
        </w:rPr>
        <w:fldChar w:fldCharType="separate"/>
      </w:r>
      <w:r w:rsidR="00913274" w:rsidRPr="00913274">
        <w:rPr>
          <w:noProof/>
          <w:lang w:val="id-ID"/>
        </w:rPr>
        <w:t>(Soraya, Fitriana Aziza, et al., 2024)</w:t>
      </w:r>
      <w:r w:rsidR="00857966">
        <w:rPr>
          <w:lang w:val="id-ID"/>
        </w:rPr>
        <w:fldChar w:fldCharType="end"/>
      </w:r>
      <w:r w:rsidRPr="00D61B35">
        <w:rPr>
          <w:lang w:val="id-ID"/>
        </w:rPr>
        <w:t xml:space="preserve">. NTB Province has great opportunities for tourism development, because in addition to acting as a center for travel and development activities, this region is also the main gateway to the eastern region of Indonesia. </w:t>
      </w:r>
      <w:r w:rsidR="00857966">
        <w:rPr>
          <w:lang w:val="id-ID"/>
        </w:rPr>
        <w:fldChar w:fldCharType="begin" w:fldLock="1"/>
      </w:r>
      <w:r w:rsidR="00C80C6A">
        <w:rPr>
          <w:lang w:val="id-ID"/>
        </w:rPr>
        <w:instrText>ADDIN CSL_CITATION {"citationItems":[{"id":"ITEM-1","itemData":{"DOI":"10.30812/matrik.v18i1.344","ISSN":"18584144","abstract":"Tidak tersedianya sumber daya alam seperti migas, hasil hutan ataupun industri manufaktur yang berskala besar di pulau Lombok menyebabkan pariwisata telah menjadi sektor andalan dalam pembangunan daerah. Kontribusi sektor pariwisata menunjukkan trend yang semakin meningkat dari tahun ke tahun. Dampak positif pengeluaran wisatawan terhadap perekonomian terdistribusikan ke berbagai sektor. Akan tetapi, pemerinatah daerah umumnya akan melakukan persiapan wisata daerah hanya pada saat even  lokal saja. Padahal kunjungan wisatawan bukan hanya karena faktor adanya event lokal saja. Persiapan pemerintah daerah dan pelaku wisata sangat penting untuk meningkatkan stabilitas kunjungan wisatawan. Penelitian ini mengkaji prediksi kunjungan wisatawan dengan pendekatan Recurrent Neural Network Long Short Term Memory (RNN LSTM). LSTM berisi informasi di luar aliran normal dari recurrent nertwork dalam gate cell. Cell membuat keputusan tentang apa yang harus disimpan dan kapan mengizinkan pembacaan, penulisan dan penghapusan, melalui gate yang terbuka dan tertutup. Gate menyampaikan informasi berdasarkan kekuatan yang masuk ke dalamnya dan akan difilter menjadi bobot dari gate itu sendiri. Bobot tersebut sama seperti bobot input dan hidden unit yang disesuaikan melalui proses leraning pada recurrent network. Hasil penelitian yang dilakukan dengan membangun model prediksi kunjungan wisatawan dengan RNN LSTM menggunakan multi time steps mendapatkan hasil RMSE sebesar 6888.37 pada data training dan 14684.33 pada data testing.","author":[{"dropping-particle":"","family":"Rizal","given":"Ahmad Ashril","non-dropping-particle":"","parse-names":false,"suffix":""},{"dropping-particle":"","family":"Soraya","given":"Siti","non-dropping-particle":"","parse-names":false,"suffix":""}],"container-title":"MATRIK : Jurnal Manajemen, Teknik Informatika dan Rekayasa Komputer","id":"ITEM-1","issue":"1","issued":{"date-parts":[["2018"]]},"page":"115-124","title":"Multi Time Steps Prediction dengan Recurrent Neural Network Long Short Term Memory","type":"article-journal","volume":"18"},"uris":["http://www.mendeley.com/documents/?uuid=dc23e369-9df9-41da-87c6-8e7defdf9571"]}],"mendeley":{"formattedCitation":"(Rizal &amp; Soraya, 2018)","plainTextFormattedCitation":"(Rizal &amp; Soraya, 2018)","previouslyFormattedCitation":"(Rizal &amp; Soraya, 2018)"},"properties":{"noteIndex":0},"schema":"https://github.com/citation-style-language/schema/raw/master/csl-citation.json"}</w:instrText>
      </w:r>
      <w:r w:rsidR="00857966">
        <w:rPr>
          <w:lang w:val="id-ID"/>
        </w:rPr>
        <w:fldChar w:fldCharType="separate"/>
      </w:r>
      <w:r w:rsidR="00857966" w:rsidRPr="00857966">
        <w:rPr>
          <w:noProof/>
          <w:lang w:val="id-ID"/>
        </w:rPr>
        <w:t>(Rizal &amp; Soraya, 2018)</w:t>
      </w:r>
      <w:r w:rsidR="00857966">
        <w:rPr>
          <w:lang w:val="id-ID"/>
        </w:rPr>
        <w:fldChar w:fldCharType="end"/>
      </w:r>
      <w:r w:rsidRPr="00D61B35">
        <w:rPr>
          <w:lang w:val="id-ID"/>
        </w:rPr>
        <w:t>.</w:t>
      </w:r>
      <w:sdt>
        <w:sdtPr>
          <w:rPr>
            <w:color w:val="000000"/>
            <w:lang w:val="id-ID"/>
          </w:rPr>
          <w:tag w:val="MENDELEY_CITATION_v3_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"/>
          <w:id w:val="2106449199"/>
          <w:placeholder>
            <w:docPart w:val="ED280587FFA7484CBB109FF9A773D166"/>
          </w:placeholder>
        </w:sdtPr>
        <w:sdtEndPr/>
        <w:sdtContent/>
      </w:sdt>
    </w:p>
    <w:p w14:paraId="26FC1E18" w14:textId="77777777" w:rsidR="004E5658" w:rsidRPr="00D61B35" w:rsidRDefault="004E5658" w:rsidP="004E5658">
      <w:pPr>
        <w:pStyle w:val="ListParagraph"/>
        <w:ind w:left="567" w:firstLine="567"/>
        <w:rPr>
          <w:noProof/>
          <w:color w:val="000000"/>
          <w:lang w:val="id-ID"/>
        </w:rPr>
      </w:pPr>
    </w:p>
    <w:p w14:paraId="311B3CE9" w14:textId="77777777" w:rsidR="004E5658" w:rsidRPr="00D61B35" w:rsidRDefault="004E5658" w:rsidP="004E5658">
      <w:pPr>
        <w:pStyle w:val="ListParagraph"/>
        <w:ind w:left="567" w:firstLine="567"/>
        <w:rPr>
          <w:noProof/>
          <w:color w:val="000000"/>
          <w:lang w:val="id-ID"/>
        </w:rPr>
      </w:pPr>
    </w:p>
    <w:p w14:paraId="7CFC8757" w14:textId="77777777" w:rsidR="004E5658" w:rsidRPr="00D61B35" w:rsidRDefault="004E5658" w:rsidP="004E5658">
      <w:pPr>
        <w:pStyle w:val="ListParagraph"/>
        <w:ind w:left="567" w:firstLine="567"/>
        <w:rPr>
          <w:noProof/>
          <w:color w:val="000000"/>
          <w:lang w:val="id-ID"/>
        </w:rPr>
      </w:pPr>
    </w:p>
    <w:p w14:paraId="7EE1067E" w14:textId="77777777" w:rsidR="004E5658" w:rsidRPr="00D61B35" w:rsidRDefault="004E5658" w:rsidP="004E5658">
      <w:pPr>
        <w:pStyle w:val="ListParagraph"/>
        <w:ind w:left="567" w:firstLine="567"/>
        <w:rPr>
          <w:noProof/>
          <w:color w:val="000000"/>
          <w:lang w:val="id-ID"/>
        </w:rPr>
      </w:pPr>
    </w:p>
    <w:p w14:paraId="19C31393" w14:textId="77777777" w:rsidR="004E5658" w:rsidRPr="00D61B35" w:rsidRDefault="004E5658" w:rsidP="004E5658">
      <w:pPr>
        <w:pStyle w:val="ListParagraph"/>
        <w:ind w:left="567" w:firstLine="567"/>
        <w:rPr>
          <w:noProof/>
          <w:color w:val="000000"/>
          <w:lang w:val="id-ID"/>
        </w:rPr>
      </w:pPr>
    </w:p>
    <w:p w14:paraId="6BD2B55B" w14:textId="77777777" w:rsidR="004E5658" w:rsidRPr="00D61B35" w:rsidRDefault="004E5658" w:rsidP="004E5658">
      <w:pPr>
        <w:pStyle w:val="ListParagraph"/>
        <w:ind w:left="567" w:firstLine="567"/>
        <w:rPr>
          <w:color w:val="000000"/>
          <w:lang w:val="id-ID"/>
        </w:rPr>
      </w:pPr>
      <w:r w:rsidRPr="00D61B35">
        <w:rPr>
          <w:noProof/>
          <w:color w:val="000000"/>
        </w:rPr>
        <w:drawing>
          <wp:anchor distT="0" distB="0" distL="114300" distR="114300" simplePos="0" relativeHeight="251654656" behindDoc="0" locked="0" layoutInCell="1" allowOverlap="1" wp14:anchorId="720F6474" wp14:editId="538DA1A9">
            <wp:simplePos x="0" y="0"/>
            <wp:positionH relativeFrom="column">
              <wp:posOffset>2111956</wp:posOffset>
            </wp:positionH>
            <wp:positionV relativeFrom="paragraph">
              <wp:posOffset>-149142</wp:posOffset>
            </wp:positionV>
            <wp:extent cx="2065020" cy="1094740"/>
            <wp:effectExtent l="0" t="0" r="0" b="0"/>
            <wp:wrapNone/>
            <wp:docPr id="1709597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97203" name="Picture 170959720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5020" cy="1094740"/>
                    </a:xfrm>
                    <a:prstGeom prst="rect">
                      <a:avLst/>
                    </a:prstGeom>
                  </pic:spPr>
                </pic:pic>
              </a:graphicData>
            </a:graphic>
            <wp14:sizeRelH relativeFrom="page">
              <wp14:pctWidth>0</wp14:pctWidth>
            </wp14:sizeRelH>
            <wp14:sizeRelV relativeFrom="page">
              <wp14:pctHeight>0</wp14:pctHeight>
            </wp14:sizeRelV>
          </wp:anchor>
        </w:drawing>
      </w:r>
    </w:p>
    <w:p w14:paraId="0D8464CA" w14:textId="77777777" w:rsidR="004E5658" w:rsidRPr="00D61B35" w:rsidRDefault="004E5658" w:rsidP="004E5658">
      <w:pPr>
        <w:pStyle w:val="ListParagraph"/>
        <w:ind w:left="567" w:firstLine="567"/>
        <w:rPr>
          <w:color w:val="000000"/>
          <w:lang w:val="id-ID"/>
        </w:rPr>
      </w:pPr>
    </w:p>
    <w:p w14:paraId="2B1B4F42" w14:textId="77777777" w:rsidR="004E5658" w:rsidRPr="00D61B35" w:rsidRDefault="004E5658" w:rsidP="004E5658">
      <w:pPr>
        <w:pStyle w:val="ListParagraph"/>
        <w:ind w:left="567" w:firstLine="567"/>
        <w:rPr>
          <w:color w:val="000000"/>
          <w:lang w:val="id-ID"/>
        </w:rPr>
      </w:pPr>
    </w:p>
    <w:p w14:paraId="51BC6174" w14:textId="77777777" w:rsidR="004E5658" w:rsidRPr="00D61B35" w:rsidRDefault="004E5658" w:rsidP="004E5658">
      <w:pPr>
        <w:pStyle w:val="ListParagraph"/>
        <w:ind w:left="567" w:firstLine="567"/>
        <w:rPr>
          <w:color w:val="000000"/>
          <w:lang w:val="id-ID"/>
        </w:rPr>
      </w:pPr>
    </w:p>
    <w:p w14:paraId="42F38E1C" w14:textId="77777777" w:rsidR="004E5658" w:rsidRPr="00D61B35" w:rsidRDefault="004E5658" w:rsidP="004E5658">
      <w:pPr>
        <w:pStyle w:val="ListParagraph"/>
        <w:ind w:left="567" w:firstLine="567"/>
        <w:rPr>
          <w:color w:val="000000"/>
          <w:lang w:val="id-ID"/>
        </w:rPr>
      </w:pPr>
    </w:p>
    <w:p w14:paraId="149FA263" w14:textId="77777777" w:rsidR="004E5658" w:rsidRPr="00D61B35" w:rsidRDefault="004E5658" w:rsidP="004E5658">
      <w:pPr>
        <w:pStyle w:val="ListParagraph"/>
        <w:ind w:left="567" w:firstLine="567"/>
        <w:rPr>
          <w:color w:val="000000"/>
          <w:lang w:val="id-ID"/>
        </w:rPr>
      </w:pPr>
      <w:r w:rsidRPr="00D61B35">
        <w:rPr>
          <w:noProof/>
        </w:rPr>
        <mc:AlternateContent>
          <mc:Choice Requires="wps">
            <w:drawing>
              <wp:anchor distT="0" distB="0" distL="114300" distR="114300" simplePos="0" relativeHeight="251674112" behindDoc="0" locked="0" layoutInCell="1" allowOverlap="1" wp14:anchorId="7B7FC368" wp14:editId="6F786603">
                <wp:simplePos x="0" y="0"/>
                <wp:positionH relativeFrom="column">
                  <wp:posOffset>1835150</wp:posOffset>
                </wp:positionH>
                <wp:positionV relativeFrom="paragraph">
                  <wp:posOffset>130976</wp:posOffset>
                </wp:positionV>
                <wp:extent cx="2559685" cy="635"/>
                <wp:effectExtent l="0" t="0" r="0" b="0"/>
                <wp:wrapNone/>
                <wp:docPr id="1881422476" name="Text Box 1"/>
                <wp:cNvGraphicFramePr/>
                <a:graphic xmlns:a="http://schemas.openxmlformats.org/drawingml/2006/main">
                  <a:graphicData uri="http://schemas.microsoft.com/office/word/2010/wordprocessingShape">
                    <wps:wsp>
                      <wps:cNvSpPr txBox="1"/>
                      <wps:spPr>
                        <a:xfrm>
                          <a:off x="0" y="0"/>
                          <a:ext cx="2559685" cy="635"/>
                        </a:xfrm>
                        <a:prstGeom prst="rect">
                          <a:avLst/>
                        </a:prstGeom>
                        <a:solidFill>
                          <a:prstClr val="white"/>
                        </a:solidFill>
                        <a:ln>
                          <a:noFill/>
                        </a:ln>
                      </wps:spPr>
                      <wps:txbx>
                        <w:txbxContent>
                          <w:p w14:paraId="2AED7BE7" w14:textId="77777777" w:rsidR="004E5658" w:rsidRPr="00EE3467" w:rsidRDefault="004E5658" w:rsidP="004E5658">
                            <w:pPr>
                              <w:pStyle w:val="Caption"/>
                              <w:jc w:val="center"/>
                              <w:rPr>
                                <w:rFonts w:ascii="Times New Roman" w:hAnsi="Times New Roman" w:cs="Times New Roman"/>
                                <w:i w:val="0"/>
                                <w:iCs w:val="0"/>
                                <w:noProof/>
                                <w:color w:val="auto"/>
                                <w:sz w:val="22"/>
                                <w:szCs w:val="22"/>
                                <w:lang w:val="id-ID"/>
                              </w:rPr>
                            </w:pPr>
                            <w:r w:rsidRPr="00C23AB0">
                              <w:rPr>
                                <w:rFonts w:ascii="Times New Roman" w:hAnsi="Times New Roman" w:cs="Times New Roman"/>
                                <w:b/>
                                <w:bCs/>
                                <w:i w:val="0"/>
                                <w:iCs w:val="0"/>
                                <w:color w:val="auto"/>
                              </w:rPr>
                              <w:t>Figure 1.</w:t>
                            </w:r>
                            <w:r w:rsidRPr="00EE3467">
                              <w:rPr>
                                <w:rFonts w:ascii="Times New Roman" w:hAnsi="Times New Roman" w:cs="Times New Roman"/>
                                <w:b/>
                                <w:bCs/>
                                <w:i w:val="0"/>
                                <w:iCs w:val="0"/>
                                <w:color w:val="auto"/>
                              </w:rPr>
                              <w:t xml:space="preserve"> </w:t>
                            </w:r>
                            <w:r w:rsidRPr="00C23AB0">
                              <w:rPr>
                                <w:rFonts w:ascii="Times New Roman" w:hAnsi="Times New Roman" w:cs="Times New Roman"/>
                                <w:i w:val="0"/>
                                <w:iCs w:val="0"/>
                                <w:color w:val="auto"/>
                              </w:rPr>
                              <w:t>Visits of Domestic and Foreign Tourists in 2014-2023</w:t>
                            </w:r>
                            <w:r w:rsidRPr="00EE3467">
                              <w:rPr>
                                <w:rFonts w:ascii="Times New Roman" w:hAnsi="Times New Roman" w:cs="Times New Roman"/>
                                <w:b/>
                                <w:bCs/>
                                <w:i w:val="0"/>
                                <w:iCs w:val="0"/>
                                <w:color w:val="auto"/>
                              </w:rPr>
                              <w:fldChar w:fldCharType="begin"/>
                            </w:r>
                            <w:r w:rsidRPr="00EE3467">
                              <w:rPr>
                                <w:rFonts w:ascii="Times New Roman" w:hAnsi="Times New Roman" w:cs="Times New Roman"/>
                                <w:b/>
                                <w:bCs/>
                                <w:i w:val="0"/>
                                <w:iCs w:val="0"/>
                                <w:color w:val="auto"/>
                              </w:rPr>
                              <w:instrText xml:space="preserve"> SEQ Gambar \* ARABIC </w:instrText>
                            </w:r>
                            <w:r w:rsidRPr="00EE3467">
                              <w:rPr>
                                <w:rFonts w:ascii="Times New Roman" w:hAnsi="Times New Roman" w:cs="Times New Roman"/>
                                <w:b/>
                                <w:bCs/>
                                <w:i w:val="0"/>
                                <w:iCs w:val="0"/>
                                <w:color w:val="auto"/>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B7FC368" id="_x0000_t202" coordsize="21600,21600" o:spt="202" path="m,l,21600r21600,l21600,xe">
                <v:stroke joinstyle="miter"/>
                <v:path gradientshapeok="t" o:connecttype="rect"/>
              </v:shapetype>
              <v:shape id="Text Box 1" o:spid="_x0000_s1026" type="#_x0000_t202" style="position:absolute;left:0;text-align:left;margin-left:144.5pt;margin-top:10.3pt;width:201.55pt;height:.0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" stroked="f">
                <v:textbox style="mso-fit-shape-to-text:t" inset="0,0,0,0">
                  <w:txbxContent>
                    <w:p w14:paraId="2AED7BE7" w14:textId="77777777" w:rsidR="004E5658" w:rsidRPr="00EE3467" w:rsidRDefault="004E5658" w:rsidP="004E5658">
                      <w:pPr>
                        <w:pStyle w:val="Caption"/>
                        <w:jc w:val="center"/>
                        <w:rPr>
                          <w:rFonts w:ascii="Times New Roman" w:hAnsi="Times New Roman" w:cs="Times New Roman"/>
                          <w:i w:val="0"/>
                          <w:iCs w:val="0"/>
                          <w:noProof/>
                          <w:color w:val="auto"/>
                          <w:sz w:val="22"/>
                          <w:szCs w:val="22"/>
                          <w:lang w:val="id-ID"/>
                        </w:rPr>
                      </w:pPr>
                      <w:r w:rsidRPr="00C23AB0">
                        <w:rPr>
                          <w:rFonts w:ascii="Times New Roman" w:hAnsi="Times New Roman" w:cs="Times New Roman"/>
                          <w:b/>
                          <w:bCs/>
                          <w:i w:val="0"/>
                          <w:iCs w:val="0"/>
                          <w:color w:val="auto"/>
                        </w:rPr>
                        <w:t>Figure 1.</w:t>
                      </w:r>
                      <w:r w:rsidRPr="00EE3467">
                        <w:rPr>
                          <w:rFonts w:ascii="Times New Roman" w:hAnsi="Times New Roman" w:cs="Times New Roman"/>
                          <w:b/>
                          <w:bCs/>
                          <w:i w:val="0"/>
                          <w:iCs w:val="0"/>
                          <w:color w:val="auto"/>
                        </w:rPr>
                        <w:t xml:space="preserve"> </w:t>
                      </w:r>
                      <w:r w:rsidRPr="00C23AB0">
                        <w:rPr>
                          <w:rFonts w:ascii="Times New Roman" w:hAnsi="Times New Roman" w:cs="Times New Roman"/>
                          <w:i w:val="0"/>
                          <w:iCs w:val="0"/>
                          <w:color w:val="auto"/>
                        </w:rPr>
                        <w:t>Visits of Domestic and Foreign Tourists in 2014-2023</w:t>
                      </w:r>
                      <w:r w:rsidRPr="00EE3467">
                        <w:rPr>
                          <w:rFonts w:ascii="Times New Roman" w:hAnsi="Times New Roman" w:cs="Times New Roman"/>
                          <w:b/>
                          <w:bCs/>
                          <w:i w:val="0"/>
                          <w:iCs w:val="0"/>
                          <w:color w:val="auto"/>
                        </w:rPr>
                        <w:fldChar w:fldCharType="begin"/>
                      </w:r>
                      <w:r w:rsidRPr="00EE3467">
                        <w:rPr>
                          <w:rFonts w:ascii="Times New Roman" w:hAnsi="Times New Roman" w:cs="Times New Roman"/>
                          <w:b/>
                          <w:bCs/>
                          <w:i w:val="0"/>
                          <w:iCs w:val="0"/>
                          <w:color w:val="auto"/>
                        </w:rPr>
                        <w:instrText xml:space="preserve"> SEQ Gambar \* ARABIC </w:instrText>
                      </w:r>
                      <w:r w:rsidRPr="00EE3467">
                        <w:rPr>
                          <w:rFonts w:ascii="Times New Roman" w:hAnsi="Times New Roman" w:cs="Times New Roman"/>
                          <w:b/>
                          <w:bCs/>
                          <w:i w:val="0"/>
                          <w:iCs w:val="0"/>
                          <w:color w:val="auto"/>
                        </w:rPr>
                        <w:fldChar w:fldCharType="end"/>
                      </w:r>
                    </w:p>
                  </w:txbxContent>
                </v:textbox>
              </v:shape>
            </w:pict>
          </mc:Fallback>
        </mc:AlternateContent>
      </w:r>
    </w:p>
    <w:p w14:paraId="4B257E1D" w14:textId="77777777" w:rsidR="004E5658" w:rsidRPr="00D61B35" w:rsidRDefault="004E5658" w:rsidP="004E5658">
      <w:pPr>
        <w:pStyle w:val="ListParagraph"/>
        <w:ind w:left="567" w:firstLine="567"/>
        <w:rPr>
          <w:color w:val="000000"/>
          <w:lang w:val="id-ID"/>
        </w:rPr>
      </w:pPr>
    </w:p>
    <w:p w14:paraId="786409AE" w14:textId="77777777" w:rsidR="004E5658" w:rsidRPr="00D61B35" w:rsidRDefault="004E5658" w:rsidP="004E5658">
      <w:pPr>
        <w:pStyle w:val="ListParagraph"/>
        <w:ind w:left="567" w:firstLine="567"/>
        <w:rPr>
          <w:color w:val="000000"/>
          <w:lang w:val="id-ID"/>
        </w:rPr>
      </w:pPr>
    </w:p>
    <w:p w14:paraId="30D44EAC" w14:textId="6295E7D4" w:rsidR="004E5658" w:rsidRPr="00D61B35" w:rsidRDefault="004E5658" w:rsidP="004E5658">
      <w:pPr>
        <w:pStyle w:val="ListParagraph"/>
        <w:ind w:left="567" w:firstLine="567"/>
        <w:rPr>
          <w:color w:val="000000"/>
          <w:lang w:val="id-ID"/>
        </w:rPr>
      </w:pPr>
      <w:r w:rsidRPr="00D61B35">
        <w:rPr>
          <w:color w:val="000000"/>
          <w:lang w:val="id-ID"/>
        </w:rPr>
        <w:t xml:space="preserve">Based on data from the NTB Province Tourism Office from 2014-2023 with the percentage of domestic and foreign tourist visits in 2014 at 7.24%. 2015 – 2017 experienced a very significant increase </w:t>
      </w:r>
      <w:r w:rsidRPr="00D61B35">
        <w:rPr>
          <w:color w:val="000000"/>
          <w:lang w:val="id-ID"/>
        </w:rPr>
        <w:lastRenderedPageBreak/>
        <w:t>until 2018 experienced a slight decrease due to the earthquake d</w:t>
      </w:r>
      <w:bookmarkStart w:id="1" w:name="_GoBack"/>
      <w:bookmarkEnd w:id="1"/>
      <w:r w:rsidRPr="00D61B35">
        <w:rPr>
          <w:color w:val="000000"/>
          <w:lang w:val="id-ID"/>
        </w:rPr>
        <w:t xml:space="preserve">isaster in mid-2018. However, in 2019 tourism recovery after the earthquake increased to 16.46%. In contrast, in 2020 the percentage of tourist visits experienced a very significant decrease to 1.78%. The number of foreign tourists coming to Indonesia has fallen drastically along with the reduction in international flights. Domestic tourists have also experienced a very drastic decline since the pandemic and worsened with the implementation of social and physical-distancing </w:t>
      </w:r>
      <w:r w:rsidR="00857966">
        <w:rPr>
          <w:color w:val="000000"/>
          <w:lang w:val="id-ID"/>
        </w:rPr>
        <w:fldChar w:fldCharType="begin" w:fldLock="1"/>
      </w:r>
      <w:r w:rsidR="00857966">
        <w:rPr>
          <w:color w:val="000000"/>
          <w:lang w:val="id-ID"/>
        </w:rPr>
        <w:instrText>ADDIN CSL_CITATION {"citationItems":[{"id":"ITEM-1","itemData":{"DOI":"10.47329/jurnal_mbe.v7i2.824","ISSN":"2723-1704","abstract":"Pandemi Covid-19 membawa dampak yang sangat signifikan terhadap semua aspek perekonomian termasuk pariwisata. Khusus untuk Provinsi Bali, dampak ini sangat terasa dan berpengaruh mengingat Bali merupakan destinasi pariwisata utama. Larangan bepergian dan ketakutan akan penyebaran virus membuat jumlah turis domestik dan turis asing menurun drastis. Penelitian ini menggunakan metode kualitatif. Penelitian ini menggunakan data sekunder dari berbagai literatur seperti buku, artikel, laman internet dan materi webinar untuk mengakses data dan informasi terkini terkait dampak pandemi Covid-19 terhadap pariwisata Bali. Upaya-upaya telah dilakukan untuk memulihkan semua tujuan wisata yang terkena dampak, termasuk program CHS (Cleanliness, Health, and Safety) dan meminimalkan kontak fisik (contactless) di semua proses bisnis di industri pariwisata, termasuk pembayaran. Dengan menggunakan teknologi finansial, pariwisata dapat menerapkan proses transaksi untuk mengurangi kontak dengan wisatawan.","author":[{"dropping-particle":"","family":"Amrita","given":"Nyoman Dwika Ayu","non-dropping-particle":"","parse-names":false,"suffix":""},{"dropping-particle":"","family":"Handayani","given":"Made Mulia","non-dropping-particle":"","parse-names":false,"suffix":""},{"dropping-particle":"","family":"Erynayati","given":"Luh","non-dropping-particle":"","parse-names":false,"suffix":""}],"container-title":"Jurnal Manajemen dan Bisnis Equilibrium","id":"ITEM-1","issue":"2","issued":{"date-parts":[["2021","9","30"]]},"page":"246-257","title":"Pengaruh Pandemi Covid-19 Terhadap Pariwisata Bali","type":"article-journal","volume":"7"},"uris":["http://www.mendeley.com/documents/?uuid=a7611b74-560f-42d8-ae86-51af46ac67c8"]}],"mendeley":{"formattedCitation":"(Amrita et al., 2021)","plainTextFormattedCitation":"(Amrita et al., 2021)","previouslyFormattedCitation":"(Amrita et al., 2021)"},"properties":{"noteIndex":0},"schema":"https://github.com/citation-style-language/schema/raw/master/csl-citation.json"}</w:instrText>
      </w:r>
      <w:r w:rsidR="00857966">
        <w:rPr>
          <w:color w:val="000000"/>
          <w:lang w:val="id-ID"/>
        </w:rPr>
        <w:fldChar w:fldCharType="separate"/>
      </w:r>
      <w:r w:rsidR="00857966" w:rsidRPr="00857966">
        <w:rPr>
          <w:noProof/>
          <w:color w:val="000000"/>
          <w:lang w:val="id-ID"/>
        </w:rPr>
        <w:t>(Amrita et al., 2021)</w:t>
      </w:r>
      <w:r w:rsidR="00857966">
        <w:rPr>
          <w:color w:val="000000"/>
          <w:lang w:val="id-ID"/>
        </w:rPr>
        <w:fldChar w:fldCharType="end"/>
      </w:r>
      <w:r w:rsidRPr="00D61B35">
        <w:rPr>
          <w:color w:val="000000"/>
          <w:lang w:val="id-ID"/>
        </w:rPr>
        <w:t>. In 2022-2023, after the COVID-19 pandemic, there has been a gradual increase in the number of tourists. When the Mandalika Circuit was built, the number of foreign tourist visitors increased rapidly.</w:t>
      </w:r>
      <w:sdt>
        <w:sdtPr>
          <w:rPr>
            <w:color w:val="000000"/>
            <w:lang w:val="id-ID"/>
          </w:rPr>
          <w:tag w:val="MENDELEY_CITATION_v3_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"/>
          <w:id w:val="-132945924"/>
          <w:placeholder>
            <w:docPart w:val="ED280587FFA7484CBB109FF9A773D166"/>
          </w:placeholder>
        </w:sdtPr>
        <w:sdtEndPr/>
        <w:sdtContent/>
      </w:sdt>
    </w:p>
    <w:p w14:paraId="5BDAFD11" w14:textId="2468A842" w:rsidR="004E5658" w:rsidRPr="00D61B35" w:rsidRDefault="004E5658" w:rsidP="004E5658">
      <w:pPr>
        <w:pStyle w:val="ListParagraph"/>
        <w:ind w:left="567" w:firstLine="567"/>
        <w:rPr>
          <w:color w:val="000000"/>
          <w:lang w:val="id-ID"/>
        </w:rPr>
      </w:pPr>
      <w:r w:rsidRPr="00D61B35">
        <w:rPr>
          <w:color w:val="000000"/>
          <w:lang w:val="id-ID"/>
        </w:rPr>
        <w:t xml:space="preserve">The level of tourist visits to NTB Province is influenced by various factors, both internal and external. One of the key external factors is the exchange rate. The exchange rate is a primary consideration for individuals planning a trip, as it directly relates to expenses and prices in the tourism sector. The higher the foreign exchange rate against the rupiah, the greater the interest of citizens of that country to travel, as it is considered more financially affordable </w:t>
      </w:r>
      <w:r w:rsidR="00C80C6A">
        <w:rPr>
          <w:color w:val="000000"/>
          <w:lang w:val="id-ID"/>
        </w:rPr>
        <w:fldChar w:fldCharType="begin" w:fldLock="1"/>
      </w:r>
      <w:r w:rsidR="00913274">
        <w:rPr>
          <w:color w:val="000000"/>
          <w:lang w:val="id-ID"/>
        </w:rPr>
        <w:instrText>ADDIN CSL_CITATION {"citationItems":[{"id":"ITEM-1","itemData":{"DOI":"10.30812/varian.v3i2.668","abstract":"Berbagai sumber pendapatan yang dapat dihasilkan dalam suatu daerah, salah satunya yaitu dalam sektor pariwisata. Seperti halnya sektor yang lain, sektor pariwisata juga memberikan banyak sumbangan bagi pembangunan ekonomi di suatu daerah maupun negara tujuan wisata. Indonesia memiliki banyak tujuan wisata daerah yang sudah terkenal hingga mancanegara salah satunya yaitu Pulau Bali. Bali merupakan daerah yang sudah memiliki kedudukan yang sejajar dengan daerah-daerah tujuan wisata lainnya yang ada di dunia. Sebagai suatu daerah yang sangat berpotensi dalam pengembangan wisata, maka pemerintah memberikan perhatian yang khusus dalam pengembangan pariwisata di Pulau Bali. Maka dari itu, perlu adanya peramalan jumlah kunjungan wisatawan mancanegara ke Bali yang nantinya bisa bermanfaat bagi pemerintah daerah maupun dinas pariwisata. Dalam hal ini, akan digunakan dua metode untuk meramalkan jumlah kunjungan wisatawan mancanegara ke Bali. Adapun metode yang digunakan yaitu Seasonal ARIMA dan Support Vector Regression (SVR). Hasil peramalan data out sampel dengan menggunakan metode SARIMA dan SVR menunjukkan bahwa metode SARIMA memiliki nilai MAPE lebih kecil dari pada SVR. Nilai MAPE motode SARIMA adalah 5,33% sedangkan metode SVR sebesar 19,74%. Begitu juga nilai MSE dan MAE dari metode SARIMA lebih kecil dari metode SVR.  Dari Penelitian yang dilakukan dapat disimpulkan bahwa model SARIMA merupakan motode yang lebih baik untuk memprediksi jumlah kunjungan wisatawan mancanegara ke Bali.","author":[{"dropping-particle":"","family":"Hendayanti","given":"Ni Putu Nanik","non-dropping-particle":"","parse-names":false,"suffix":""},{"dropping-particle":"","family":"Nurhidayati","given":"Maulida","non-dropping-particle":"","parse-names":false,"suffix":""}],"container-title":"Jurnal Varian","id":"ITEM-1","issue":"2","issued":{"date-parts":[["2020"]]},"page":"149-162","title":"Perbandingan Metode Seasonal Autoregressive Integrated Moving Average (SARIMA) dengan Support Vector Regression (SVR) dalam Memprediksi Jumlah Kunjungan Wisatawan Mancanegara ke Bali","type":"article-journal","volume":"3"},"uris":["http://www.mendeley.com/documents/?uuid=c72a8cf8-73b3-4849-9e95-861c6ec1cebb"]}],"mendeley":{"formattedCitation":"(Hendayanti &amp; Nurhidayati, 2020)","plainTextFormattedCitation":"(Hendayanti &amp; Nurhidayati, 2020)","previouslyFormattedCitation":"(Hendayanti &amp; Nurhidayati, 2020)"},"properties":{"noteIndex":0},"schema":"https://github.com/citation-style-language/schema/raw/master/csl-citation.json"}</w:instrText>
      </w:r>
      <w:r w:rsidR="00C80C6A">
        <w:rPr>
          <w:color w:val="000000"/>
          <w:lang w:val="id-ID"/>
        </w:rPr>
        <w:fldChar w:fldCharType="separate"/>
      </w:r>
      <w:r w:rsidR="00C80C6A" w:rsidRPr="00C80C6A">
        <w:rPr>
          <w:noProof/>
          <w:color w:val="000000"/>
          <w:lang w:val="id-ID"/>
        </w:rPr>
        <w:t>(Hendayanti &amp; Nurhidayati, 2020)</w:t>
      </w:r>
      <w:r w:rsidR="00C80C6A">
        <w:rPr>
          <w:color w:val="000000"/>
          <w:lang w:val="id-ID"/>
        </w:rPr>
        <w:fldChar w:fldCharType="end"/>
      </w:r>
      <w:r w:rsidRPr="00D61B35">
        <w:rPr>
          <w:color w:val="000000"/>
          <w:lang w:val="id-ID"/>
        </w:rPr>
        <w:t xml:space="preserve">. On the other hand, internal factors such as the availability and management of accommodation, perceptions of security levels, and stable social and political conditions in an area also play a role in determining tourist choices. Information or news about unfavorable security situations can create a negative impression of the destination, ultimately impacting the decline in interest to visit </w:t>
      </w:r>
      <w:r w:rsidR="00913274">
        <w:rPr>
          <w:color w:val="000000"/>
          <w:lang w:val="id-ID"/>
        </w:rPr>
        <w:fldChar w:fldCharType="begin" w:fldLock="1"/>
      </w:r>
      <w:r w:rsidR="00913274">
        <w:rPr>
          <w:color w:val="000000"/>
          <w:lang w:val="id-ID"/>
        </w:rPr>
        <w:instrText>ADDIN CSL_CITATION {"citationItems":[{"id":"ITEM-1","itemData":{"DOI":"10.12962/j27213862.v7i3.20139","author":[{"dropping-particle":"","family":"Soraya","given":"Siti","non-dropping-particle":"","parse-names":false,"suffix":""},{"dropping-particle":"","family":"Rahima","given":"Phyta","non-dropping-particle":"","parse-names":false,"suffix":""},{"dropping-particle":"","family":"Primajati","given":"Gilang","non-dropping-particle":"","parse-names":false,"suffix":""},{"dropping-particle":"","family":"Nurhidayati","given":"Maulida","non-dropping-particle":"","parse-names":false,"suffix":""}],"id":"ITEM-1","issue":"3","issued":{"date-parts":[["2024"]]},"page":"235-244","title":"Forecasting Tourist Visits During The Covid-19 Pandemic and MotoGP Events Using The Sarima Method","type":"article-journal","volume":"7"},"uris":["http://www.mendeley.com/documents/?uuid=ea1d871f-808c-450b-8dc6-06cd6f6b92e6"]}],"mendeley":{"formattedCitation":"(Soraya, Rahima, et al., 2024)","plainTextFormattedCitation":"(Soraya, Rahima, et al., 2024)","previouslyFormattedCitation":"(Soraya, Rahima, et al., 2024)"},"properties":{"noteIndex":0},"schema":"https://github.com/citation-style-language/schema/raw/master/csl-citation.json"}</w:instrText>
      </w:r>
      <w:r w:rsidR="00913274">
        <w:rPr>
          <w:color w:val="000000"/>
          <w:lang w:val="id-ID"/>
        </w:rPr>
        <w:fldChar w:fldCharType="separate"/>
      </w:r>
      <w:r w:rsidR="00913274" w:rsidRPr="00913274">
        <w:rPr>
          <w:noProof/>
          <w:color w:val="000000"/>
          <w:lang w:val="id-ID"/>
        </w:rPr>
        <w:t>(Soraya, Rahima, et al., 2024)</w:t>
      </w:r>
      <w:r w:rsidR="00913274">
        <w:rPr>
          <w:color w:val="000000"/>
          <w:lang w:val="id-ID"/>
        </w:rPr>
        <w:fldChar w:fldCharType="end"/>
      </w:r>
      <w:r w:rsidRPr="00D61B35">
        <w:rPr>
          <w:color w:val="000000"/>
          <w:lang w:val="id-ID"/>
        </w:rPr>
        <w:t>.</w:t>
      </w:r>
      <w:sdt>
        <w:sdtPr>
          <w:rPr>
            <w:color w:val="000000"/>
            <w:lang w:val="id-ID"/>
          </w:rPr>
          <w:tag w:val="MENDELEY_CITATION_v3_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"/>
          <w:id w:val="480963027"/>
          <w:placeholder>
            <w:docPart w:val="ED280587FFA7484CBB109FF9A773D166"/>
          </w:placeholder>
        </w:sdtPr>
        <w:sdtEndPr/>
        <w:sdtContent/>
      </w:sdt>
      <w:sdt>
        <w:sdtPr>
          <w:rPr>
            <w:color w:val="000000"/>
            <w:lang w:val="id-ID"/>
          </w:rPr>
          <w:tag w:val="MENDELEY_CITATION_v3_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"/>
          <w:id w:val="954836854"/>
          <w:placeholder>
            <w:docPart w:val="ED280587FFA7484CBB109FF9A773D166"/>
          </w:placeholder>
        </w:sdtPr>
        <w:sdtEndPr/>
        <w:sdtContent/>
      </w:sdt>
    </w:p>
    <w:p w14:paraId="7B2B542E" w14:textId="73D7BB6D" w:rsidR="004E5658" w:rsidRPr="00D61B35" w:rsidRDefault="004E5658" w:rsidP="004E5658">
      <w:pPr>
        <w:pStyle w:val="ListParagraph"/>
        <w:ind w:left="567" w:firstLine="567"/>
        <w:rPr>
          <w:color w:val="000000"/>
          <w:lang w:val="id-ID"/>
        </w:rPr>
      </w:pPr>
      <w:r w:rsidRPr="00D61B35">
        <w:rPr>
          <w:color w:val="000000"/>
          <w:lang w:val="id-ID"/>
        </w:rPr>
        <w:t xml:space="preserve">Over time, fluctuations in the number of tourists each day can impact the growth and revenue of tourist destinations. If there is a surge in the number of visitors, this has the potential to create challenges for tourism managers in providing optimal services and facilities for tourists </w:t>
      </w:r>
      <w:r w:rsidR="00913274">
        <w:rPr>
          <w:color w:val="000000"/>
          <w:lang w:val="id-ID"/>
        </w:rPr>
        <w:fldChar w:fldCharType="begin" w:fldLock="1"/>
      </w:r>
      <w:r w:rsidR="0018497A">
        <w:rPr>
          <w:color w:val="000000"/>
          <w:lang w:val="id-ID"/>
        </w:rPr>
        <w:instrText>ADDIN CSL_CITATION {"citationItems":[{"id":"ITEM-1","itemData":{"DOI":"10.1016/j.tourman.2016.01.012","ISSN":"02615177","author":[{"dropping-particle":"","family":"Chen","given":"Chun-Chu","non-dropping-particle":"","parse-names":false,"suffix":""},{"dropping-particle":"","family":"Lai","given":"Ying-Hsiao (Rebecca)","non-dropping-particle":"","parse-names":false,"suffix":""},{"dropping-particle":"","family":"Petrick","given":"James F.","non-dropping-particle":"","parse-names":false,"suffix":""},{"dropping-particle":"","family":"Lin","given":"Yueh-Hsiu","non-dropping-particle":"","parse-names":false,"suffix":""}],"container-title":"Tourism Management","id":"ITEM-1","issued":{"date-parts":[["2016","8"]]},"page":"25-36","title":"Tourism between Divided Nations: An examination of Stereotyping on Destination Image","type":"article-journal","volume":"55"},"uris":["http://www.mendeley.com/documents/?uuid=b27a498a-b054-43be-8832-9f9c90960bb7"]}],"mendeley":{"formattedCitation":"(Chen et al., 2016)","plainTextFormattedCitation":"(Chen et al., 2016)","previouslyFormattedCitation":"(Chen et al., 2016)"},"properties":{"noteIndex":0},"schema":"https://github.com/citation-style-language/schema/raw/master/csl-citation.json"}</w:instrText>
      </w:r>
      <w:r w:rsidR="00913274">
        <w:rPr>
          <w:color w:val="000000"/>
          <w:lang w:val="id-ID"/>
        </w:rPr>
        <w:fldChar w:fldCharType="separate"/>
      </w:r>
      <w:r w:rsidR="00913274" w:rsidRPr="00913274">
        <w:rPr>
          <w:noProof/>
          <w:color w:val="000000"/>
          <w:lang w:val="id-ID"/>
        </w:rPr>
        <w:t>(Chen et al., 2016)</w:t>
      </w:r>
      <w:r w:rsidR="00913274">
        <w:rPr>
          <w:color w:val="000000"/>
          <w:lang w:val="id-ID"/>
        </w:rPr>
        <w:fldChar w:fldCharType="end"/>
      </w:r>
      <w:r w:rsidRPr="00D61B35">
        <w:rPr>
          <w:color w:val="000000"/>
          <w:lang w:val="id-ID"/>
        </w:rPr>
        <w:t xml:space="preserve">. Therefore, to overcome these problems, tourism managers need to have the ability to predict the number of tourist visits in the future through forecasting methods. Forecasting is an important part of the decision-making process, because the success of a decision is often influenced by factors that are not yet visible at the time the decision is made. In general, forecasting serves as a support tool in designing more precise, efficient, and effective planning </w:t>
      </w:r>
      <w:r w:rsidR="0018497A">
        <w:rPr>
          <w:color w:val="000000"/>
          <w:lang w:val="id-ID"/>
        </w:rPr>
        <w:fldChar w:fldCharType="begin" w:fldLock="1"/>
      </w:r>
      <w:r w:rsidR="00422FA4">
        <w:rPr>
          <w:color w:val="000000"/>
          <w:lang w:val="id-ID"/>
        </w:rPr>
        <w:instrText>ADDIN CSL_CITATION {"citationItems":[{"id":"ITEM-1","itemData":{"DOI":"10.34312/jjps.v4i1.17088","ISSN":"2722-7189","abstract":"The aim of study is to forecast global tourist visits and compare the forecasting methods to determine the best method using random forest, single exponential smoothing and double exponential smoothing, respectively. These methods are applied in global tourist visit data in West Nusa Tenggara Province. Random forest, single exponential smoothing and double exponential smoothing are familiar methods and are frequently utilized in forecasting. In addition, the three methods have great accuracy for time series data, such as data of global tourist visits. The data used in this study is data of global tourist visits from 2014 to 2021 in West Nusa Tenggara province. Applying the random forest, single exponential smoothing and double exponential smoothing methods in forecasting, the result shows that double exponential smoothing method is the best, based on the smallest value of Mean Absolute Percentage Error (MAPE) of 325.759. The forecasting result found out that tourist visits will increase from previous time, starting from August, 2021 to July, 2021 with an estimated 847 to 1045 lives","author":[{"dropping-particle":"","family":"Hirzi","given":"Ristu Haiban","non-dropping-particle":"","parse-names":false,"suffix":""},{"dropping-particle":"","family":"Hidayaturrohman","given":"Umam","non-dropping-particle":"","parse-names":false,"suffix":""},{"dropping-particle":"","family":"Kertanah","given":"Kertanah","non-dropping-particle":"","parse-names":false,"suffix":""},{"dropping-particle":"","family":"Amaly","given":"M. Hadiyan","non-dropping-particle":"","parse-names":false,"suffix":""},{"dropping-particle":"","family":"Satriawan","given":"Rody","non-dropping-particle":"","parse-names":false,"suffix":""}],"container-title":"Jambura Journal of Probability and Statistics","id":"ITEM-1","issue":"1","issued":{"date-parts":[["2023","5","31"]]},"page":"47-55","title":"Prediksi Jumlah Wisatawan Menggunakan Metode Random Forest, Single Exponential Smoothing dan Double Exponential Smoothing di Provinsi NTB","type":"article-journal","volume":"4"},"uris":["http://www.mendeley.com/documents/?uuid=751d59e3-3b8d-4826-8aa8-a14ee1479e7a"]}],"mendeley":{"formattedCitation":"(Hirzi et al., 2023)","plainTextFormattedCitation":"(Hirzi et al., 2023)","previouslyFormattedCitation":"(Hirzi et al., 2023)"},"properties":{"noteIndex":0},"schema":"https://github.com/citation-style-language/schema/raw/master/csl-citation.json"}</w:instrText>
      </w:r>
      <w:r w:rsidR="0018497A">
        <w:rPr>
          <w:color w:val="000000"/>
          <w:lang w:val="id-ID"/>
        </w:rPr>
        <w:fldChar w:fldCharType="separate"/>
      </w:r>
      <w:r w:rsidR="0018497A" w:rsidRPr="0018497A">
        <w:rPr>
          <w:noProof/>
          <w:color w:val="000000"/>
          <w:lang w:val="id-ID"/>
        </w:rPr>
        <w:t>(Hirzi et al., 2023)</w:t>
      </w:r>
      <w:r w:rsidR="0018497A">
        <w:rPr>
          <w:color w:val="000000"/>
          <w:lang w:val="id-ID"/>
        </w:rPr>
        <w:fldChar w:fldCharType="end"/>
      </w:r>
      <w:r w:rsidRPr="00D61B35">
        <w:rPr>
          <w:color w:val="000000"/>
          <w:lang w:val="id-ID"/>
        </w:rPr>
        <w:t>.</w:t>
      </w:r>
      <w:sdt>
        <w:sdtPr>
          <w:rPr>
            <w:color w:val="000000"/>
            <w:lang w:val="id-ID"/>
          </w:rPr>
          <w:tag w:val="MENDELEY_CITATION_v3_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"/>
          <w:id w:val="-55622201"/>
          <w:placeholder>
            <w:docPart w:val="ED280587FFA7484CBB109FF9A773D166"/>
          </w:placeholder>
        </w:sdtPr>
        <w:sdtEndPr/>
        <w:sdtContent/>
      </w:sdt>
      <w:sdt>
        <w:sdtPr>
          <w:rPr>
            <w:color w:val="000000"/>
            <w:lang w:val="id-ID"/>
          </w:rPr>
          <w:tag w:val="MENDELEY_CITATION_v3_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"/>
          <w:id w:val="-2066788664"/>
          <w:placeholder>
            <w:docPart w:val="ED280587FFA7484CBB109FF9A773D166"/>
          </w:placeholder>
        </w:sdtPr>
        <w:sdtEndPr/>
        <w:sdtContent/>
      </w:sdt>
    </w:p>
    <w:p w14:paraId="48497534" w14:textId="62E7983B" w:rsidR="004E5658" w:rsidRPr="00D82A73" w:rsidRDefault="004E5658" w:rsidP="004E5658">
      <w:pPr>
        <w:pStyle w:val="ListParagraph"/>
        <w:ind w:left="567" w:firstLine="567"/>
        <w:rPr>
          <w:color w:val="000000"/>
          <w:lang w:val="id-ID"/>
        </w:rPr>
      </w:pPr>
      <w:r w:rsidRPr="00D82A73">
        <w:rPr>
          <w:lang w:val="id-ID"/>
        </w:rPr>
        <w:t xml:space="preserve">Deep learning is a modern learning approach known for its high performance and ability to form effective models in processing data optimally </w:t>
      </w:r>
      <w:r w:rsidR="00422FA4">
        <w:rPr>
          <w:lang w:val="id-ID"/>
        </w:rPr>
        <w:fldChar w:fldCharType="begin" w:fldLock="1"/>
      </w:r>
      <w:r w:rsidR="00422FA4">
        <w:rPr>
          <w:lang w:val="id-ID"/>
        </w:rPr>
        <w:instrText>ADDIN CSL_CITATION {"citationItems":[{"id":"ITEM-1","itemData":{"DOI":"10.29207/resti.v5i2.2952","ISSN":"2580-0760","abstract":"The rapid development of information technology coupled with an increase in public activity in electronic financial transactions has provided convenience but has been accompanied by the occurrence of fraudulent financial transactions. The purpose of this research is how to find the best model to be implemented in the banking payment system in detecting fraudulent electronic financial transactions so as to prevent losses for customers and banks. Fraud detection uses machine learning with ensemble and deep learning with SMOTE. Financial transaction data is taken from bank payment simulations built with the concept of Multi Agent-Based Simulation (MABS) by banks in Spain. To build the best model, not only pay attention to the accuracy value, but the value of precision is a value that needs attention. A precision score is very important for fraud prevention. Fraud detection gets the best results without the SMOTE process by using deep learning with an accuracy score of 99.602% and precision score of 90.574%. By adding SMOTE, it will increase the accuracy score and precision score with the best model produced in the Extra Trees Classification with an accuracy score of 99.835% and precision score of 99.786%.","author":[{"dropping-particle":"","family":"Zamachsari","given":"Faried","non-dropping-particle":"","parse-names":false,"suffix":""},{"dropping-particle":"","family":"Puspitasari","given":"Niken","non-dropping-particle":"","parse-names":false,"suffix":""}],"container-title":"Jurnal RESTI (Rekayasa Sistem dan Teknologi Informasi)","id":"ITEM-1","issue":"2","issued":{"date-parts":[["2021","4","28"]]},"page":"203-212","title":"Penerapan Deep Learning dalam Deteksi Penipuan Transaksi Keuangan Secara Elektronik","type":"article-journal","volume":"5"},"uris":["http://www.mendeley.com/documents/?uuid=c550940f-9ad6-4925-a8ff-c40fd7e95a0c"]}],"mendeley":{"formattedCitation":"(Zamachsari &amp; Puspitasari, 2021)","plainTextFormattedCitation":"(Zamachsari &amp; Puspitasari, 2021)","previouslyFormattedCitation":"(Zamachsari &amp; Puspitasari, 2021)"},"properties":{"noteIndex":0},"schema":"https://github.com/citation-style-language/schema/raw/master/csl-citation.json"}</w:instrText>
      </w:r>
      <w:r w:rsidR="00422FA4">
        <w:rPr>
          <w:lang w:val="id-ID"/>
        </w:rPr>
        <w:fldChar w:fldCharType="separate"/>
      </w:r>
      <w:r w:rsidR="00422FA4" w:rsidRPr="00422FA4">
        <w:rPr>
          <w:noProof/>
          <w:lang w:val="id-ID"/>
        </w:rPr>
        <w:t>(Zamachsari &amp; Puspitasari, 2021)</w:t>
      </w:r>
      <w:r w:rsidR="00422FA4">
        <w:rPr>
          <w:lang w:val="id-ID"/>
        </w:rPr>
        <w:fldChar w:fldCharType="end"/>
      </w:r>
      <w:r w:rsidRPr="00D82A73">
        <w:rPr>
          <w:lang w:val="id-ID"/>
        </w:rPr>
        <w:t xml:space="preserve">. Deep learning is a branch of machine learning that utilizes many layers to process non-linear information. One of the algorithms in deep learning is Long Short Term Memory (LSTM), which was developed from Recurrent Neural Network (RNN) and designed to overcome the main limitations of RNN, namely its inability to manage long-term sequential data, especially in time-series data processing </w:t>
      </w:r>
      <w:r w:rsidR="00422FA4">
        <w:rPr>
          <w:lang w:val="id-ID"/>
        </w:rPr>
        <w:fldChar w:fldCharType="begin" w:fldLock="1"/>
      </w:r>
      <w:r w:rsidR="00422FA4">
        <w:rPr>
          <w:lang w:val="id-ID"/>
        </w:rPr>
        <w:instrText>ADDIN CSL_CITATION {"citationItems":[{"id":"ITEM-1","itemData":{"DOI":"10.37936/ecti-cit.2024184.256303","ISSN":"22869131","abstract":"Applying machine learning techniques in stock market prediction has evolved significantly, with deep learning methodologies gaining prominence. Conventional algorithms such as Linear Regression and Neural Networks initially dominated but struggled to capture complex temporal dependencies in financial data. Recent research has explored deep learning architectures like LSTM and CNN and hybrids such as CNN-LSTM and LSTM-CNN, showcasing promising results. However, there's a gap in research comparing these models across different datasets, particularly in predicting stock movements. This study addresses this gap by conducting a comparative analysis of deep learning and hybrid models for stock movement prediction in the Indonesian banking sector. The evaluation based on RMSE and MAE reveals that the LSTM-CNN hybrid consistently outperforms other models, showcasing its versatility and accuracy across different data characteristics. Then, exploration through hyperparameter tuning demonstrates the criticality of parameter selection in optimizing model performance. These findings contribute to advancing predictive modeling in financial markets, offering valuable insights for investors, analysts, and policymakers. Further research in hyperparameter tuning and model optimization holds promise for enhancing accuracy and reliability in stock price prediction.","author":[{"dropping-particle":"","family":"Sulistianingsih","given":"Neny","non-dropping-particle":"","parse-names":false,"suffix":""},{"dropping-particle":"","family":"Martono","given":"Galih Hendro","non-dropping-particle":"","parse-names":false,"suffix":""}],"container-title":"ECTI Transactions on Computer and Information Technology","id":"ITEM-1","issue":"4","issued":{"date-parts":[["2024"]]},"page":"531-542","title":"Comparative Study on Stock Movement Prediction Using Hybrid Deep Learning Model","type":"article-journal","volume":"18"},"uris":["http://www.mendeley.com/documents/?uuid=d79e1535-9c20-464b-bf79-1adee6004766"]}],"mendeley":{"formattedCitation":"(Sulistianingsih &amp; Martono, 2024)","plainTextFormattedCitation":"(Sulistianingsih &amp; Martono, 2024)","previouslyFormattedCitation":"(Sulistianingsih &amp; Martono, 2024)"},"properties":{"noteIndex":0},"schema":"https://github.com/citation-style-language/schema/raw/master/csl-citation.json"}</w:instrText>
      </w:r>
      <w:r w:rsidR="00422FA4">
        <w:rPr>
          <w:lang w:val="id-ID"/>
        </w:rPr>
        <w:fldChar w:fldCharType="separate"/>
      </w:r>
      <w:r w:rsidR="00422FA4" w:rsidRPr="00422FA4">
        <w:rPr>
          <w:noProof/>
          <w:lang w:val="id-ID"/>
        </w:rPr>
        <w:t>(Sulistianingsih &amp; Martono, 2024)</w:t>
      </w:r>
      <w:r w:rsidR="00422FA4">
        <w:rPr>
          <w:lang w:val="id-ID"/>
        </w:rPr>
        <w:fldChar w:fldCharType="end"/>
      </w:r>
      <w:r w:rsidRPr="00D82A73">
        <w:rPr>
          <w:lang w:val="id-ID"/>
        </w:rPr>
        <w:t>.</w:t>
      </w:r>
      <w:sdt>
        <w:sdtPr>
          <w:rPr>
            <w:color w:val="000000"/>
            <w:lang w:val="id-ID"/>
          </w:rPr>
          <w:tag w:val="MENDELEY_CITATION_v3_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"/>
          <w:id w:val="1264802111"/>
          <w:placeholder>
            <w:docPart w:val="ED280587FFA7484CBB109FF9A773D166"/>
          </w:placeholder>
        </w:sdtPr>
        <w:sdtEndPr/>
        <w:sdtContent/>
      </w:sdt>
    </w:p>
    <w:p w14:paraId="4522158C" w14:textId="3A8A47A6" w:rsidR="004E5658" w:rsidRPr="00D61B35" w:rsidRDefault="004E5658" w:rsidP="004E5658">
      <w:pPr>
        <w:pStyle w:val="ListParagraph"/>
        <w:ind w:left="567" w:firstLine="567"/>
        <w:rPr>
          <w:color w:val="000000"/>
          <w:lang w:val="id-ID"/>
        </w:rPr>
      </w:pPr>
      <w:r w:rsidRPr="00D61B35">
        <w:rPr>
          <w:lang w:val="id-ID"/>
        </w:rPr>
        <w:t xml:space="preserve">Time series is an analysis method that considers the influence of time sequentially. Data collected based on time order, such as hours, days, weeks, months, quarters, to years, can be analyzed using this approach. Information from time series can be used as a basis for decision-making to predict future events. Time series analysis is not limited to one variable (univariate), but can also be applied to more than one variable (multivariate) </w:t>
      </w:r>
      <w:r w:rsidR="00422FA4">
        <w:rPr>
          <w:lang w:val="id-ID"/>
        </w:rPr>
        <w:fldChar w:fldCharType="begin" w:fldLock="1"/>
      </w:r>
      <w:r w:rsidR="00113CC7">
        <w:rPr>
          <w:lang w:val="id-ID"/>
        </w:rPr>
        <w:instrText>ADDIN CSL_CITATION {"citationItems":[{"id":"ITEM-1","itemData":{"DOI":"10.1109/ACCESS.2023.3265725","ISSN":"21693536","abstract":"This paper presents a data fusion framework to enhance the accuracy of air-pollutant forecast in the state of New South Wales (NSW), Australia using deep learning (DL) as a core model. Here, we propose a long short-term memory Bayesian neural network (LSTM-BNN) to improve performance of the predictive profiles via quantifying uncertainties and adjusting model parameters. For this, we develop a new inferring technique for kernel density estimation with subdivision tuning to ensure both forecast accuracy and computational efficiency with a limited number of samples from the prediction distributions. Moreover, a novel algorithm called spatially-adjusted multivariate imputation by chained equation is also developed to take into account spatial correlations between nearby air-quality stations for correctly imputing the incoming data, and hence, to enable forecasting at a local scale. The LSTM-BNN framework is evaluated with observed datasets collected from stations and modeling outputs generated by the Conformal Cubic Atmospheric Model - Chemical Transport Model (CCAM-CTM) currently used in NSW. The airborne pollutants under investigation are PM2.5 and ozone, which frequently exceed the standards. The results obtained from data fusion with our framework demonstrated high performance of the proposed LSTM-BNN model in air-pollutant prediction with reductions of over 30% in root mean square error compared to CCAM-CTM and over 50 % in inferring time compared to a DL model with Gaussian-based inference. Accuracy and reliability of the proposed model were also achieved with air pollution forecast in various seasons and suburbs.","author":[{"dropping-particle":"","family":"Nguyen","given":"Huynh A.D.","non-dropping-particle":"","parse-names":false,"suffix":""},{"dropping-particle":"","family":"Ha","given":"Quang P.","non-dropping-particle":"","parse-names":false,"suffix":""},{"dropping-particle":"","family":"Duc","given":"Hiep","non-dropping-particle":"","parse-names":false,"suffix":""},{"dropping-particle":"","family":"Azzi","given":"Merched","non-dropping-particle":"","parse-names":false,"suffix":""},{"dropping-particle":"","family":"Jiang","given":"Ningbo","non-dropping-particle":"","parse-names":false,"suffix":""},{"dropping-particle":"","family":"Barthelemy","given":"Xavier","non-dropping-particle":"","parse-names":false,"suffix":""},{"dropping-particle":"","family":"Riley","given":"Matthew","non-dropping-particle":"","parse-names":false,"suffix":""}],"container-title":"IEEE Access","id":"ITEM-1","issue":"March","issued":{"date-parts":[["2023"]]},"page":"35710-35725","publisher":"IEEE","title":"Long Short-Term Memory Bayesian Neural Network for Air Pollution Forecast","type":"article-journal","volume":"11"},"uris":["http://www.mendeley.com/documents/?uuid=e6794c62-9bfa-40c1-ac2f-471c7e4c1728"]}],"mendeley":{"formattedCitation":"(Nguyen et al., 2023)","plainTextFormattedCitation":"(Nguyen et al., 2023)","previouslyFormattedCitation":"(Nguyen et al., 2023)"},"properties":{"noteIndex":0},"schema":"https://github.com/citation-style-language/schema/raw/master/csl-citation.json"}</w:instrText>
      </w:r>
      <w:r w:rsidR="00422FA4">
        <w:rPr>
          <w:lang w:val="id-ID"/>
        </w:rPr>
        <w:fldChar w:fldCharType="separate"/>
      </w:r>
      <w:r w:rsidR="00422FA4" w:rsidRPr="00422FA4">
        <w:rPr>
          <w:noProof/>
          <w:lang w:val="id-ID"/>
        </w:rPr>
        <w:t>(Nguyen et al., 2023)</w:t>
      </w:r>
      <w:r w:rsidR="00422FA4">
        <w:rPr>
          <w:lang w:val="id-ID"/>
        </w:rPr>
        <w:fldChar w:fldCharType="end"/>
      </w:r>
    </w:p>
    <w:p w14:paraId="47A1648A" w14:textId="7389BF86" w:rsidR="004E5658" w:rsidRPr="00D61B35" w:rsidRDefault="004E5658" w:rsidP="004E5658">
      <w:pPr>
        <w:pStyle w:val="ListParagraph"/>
        <w:ind w:left="567" w:firstLine="567"/>
        <w:rPr>
          <w:lang w:val="id-ID"/>
        </w:rPr>
      </w:pPr>
      <w:r w:rsidRPr="00D61B35">
        <w:rPr>
          <w:lang w:val="id-ID"/>
        </w:rPr>
        <w:t xml:space="preserve">This research is relevant to research </w:t>
      </w:r>
      <w:r w:rsidR="00113CC7">
        <w:rPr>
          <w:lang w:val="id-ID"/>
        </w:rPr>
        <w:fldChar w:fldCharType="begin" w:fldLock="1"/>
      </w:r>
      <w:r w:rsidR="00113CC7">
        <w:rPr>
          <w:lang w:val="id-ID"/>
        </w:rPr>
        <w:instrText>ADDIN CSL_CITATION {"citationItems":[{"id":"ITEM-1","itemData":{"DOI":"10.30812/matrik.v18i1.344","ISSN":"18584144","abstract":"Tidak tersedianya sumber daya alam seperti migas, hasil hutan ataupun industri manufaktur yang berskala besar di pulau Lombok menyebabkan pariwisata telah menjadi sektor andalan dalam pembangunan daerah. Kontribusi sektor pariwisata menunjukkan trend yang semakin meningkat dari tahun ke tahun. Dampak positif pengeluaran wisatawan terhadap perekonomian terdistribusikan ke berbagai sektor. Akan tetapi, pemerinatah daerah umumnya akan melakukan persiapan wisata daerah hanya pada saat even  lokal saja. Padahal kunjungan wisatawan bukan hanya karena faktor adanya event lokal saja. Persiapan pemerintah daerah dan pelaku wisata sangat penting untuk meningkatkan stabilitas kunjungan wisatawan. Penelitian ini mengkaji prediksi kunjungan wisatawan dengan pendekatan Recurrent Neural Network Long Short Term Memory (RNN LSTM). LSTM berisi informasi di luar aliran normal dari recurrent nertwork dalam gate cell. Cell membuat keputusan tentang apa yang harus disimpan dan kapan mengizinkan pembacaan, penulisan dan penghapusan, melalui gate yang terbuka dan tertutup. Gate menyampaikan informasi berdasarkan kekuatan yang masuk ke dalamnya dan akan difilter menjadi bobot dari gate itu sendiri. Bobot tersebut sama seperti bobot input dan hidden unit yang disesuaikan melalui proses leraning pada recurrent network. Hasil penelitian yang dilakukan dengan membangun model prediksi kunjungan wisatawan dengan RNN LSTM menggunakan multi time steps mendapatkan hasil RMSE sebesar 6888.37 pada data training dan 14684.33 pada data testing.","author":[{"dropping-particle":"","family":"Rizal","given":"Ahmad Ashril","non-dropping-particle":"","parse-names":false,"suffix":""},{"dropping-particle":"","family":"Soraya","given":"Siti","non-dropping-particle":"","parse-names":false,"suffix":""}],"container-title":"MATRIK : Jurnal Manajemen, Teknik Informatika dan Rekayasa Komputer","id":"ITEM-1","issue":"1","issued":{"date-parts":[["2018"]]},"page":"115-124","title":"Multi Time Steps Prediction dengan Recurrent Neural Network Long Short Term Memory","type":"article-journal","volume":"18"},"uris":["http://www.mendeley.com/documents/?uuid=dc23e369-9df9-41da-87c6-8e7defdf9571"]}],"mendeley":{"formattedCitation":"(Rizal &amp; Soraya, 2018)","plainTextFormattedCitation":"(Rizal &amp; Soraya, 2018)","previouslyFormattedCitation":"(Rizal &amp; Soraya, 2018)"},"properties":{"noteIndex":0},"schema":"https://github.com/citation-style-language/schema/raw/master/csl-citation.json"}</w:instrText>
      </w:r>
      <w:r w:rsidR="00113CC7">
        <w:rPr>
          <w:lang w:val="id-ID"/>
        </w:rPr>
        <w:fldChar w:fldCharType="separate"/>
      </w:r>
      <w:r w:rsidR="00113CC7" w:rsidRPr="00113CC7">
        <w:rPr>
          <w:noProof/>
          <w:lang w:val="id-ID"/>
        </w:rPr>
        <w:t>(Rizal &amp; Soraya, 2018)</w:t>
      </w:r>
      <w:r w:rsidR="00113CC7">
        <w:rPr>
          <w:lang w:val="id-ID"/>
        </w:rPr>
        <w:fldChar w:fldCharType="end"/>
      </w:r>
      <w:r w:rsidR="00113CC7">
        <w:t xml:space="preserve"> </w:t>
      </w:r>
      <w:r w:rsidRPr="00D61B35">
        <w:rPr>
          <w:lang w:val="id-ID"/>
        </w:rPr>
        <w:t>which discusses the prediction of tourist visits to Lombok Island using the Recurrent Neural Network Long Short Term Memory method, one form of Recurrent Neural Network. In this study, three types of prediction models were developed, namely LSTM regression, LSTM based on sliding window, and LSTM with multi time steps. The results obtained show that each model has different performance levels, and no single model provides the most optimal results consistently on both training and testing data. Based on this, it was concluded that further development is needed, such as utilizing more adaptive training algorithms and initial weight optimization, so that the training process is more efficient and the prediction results are more accurate.</w:t>
      </w:r>
      <w:sdt>
        <w:sdtPr>
          <w:rPr>
            <w:color w:val="000000"/>
            <w:lang w:val="id-ID"/>
          </w:rPr>
          <w:tag w:val="MENDELEY_CITATION_v3_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"/>
          <w:id w:val="1135982427"/>
          <w:placeholder>
            <w:docPart w:val="1DA62C06D61842A0A77F444817043032"/>
          </w:placeholder>
        </w:sdtPr>
        <w:sdtEndPr/>
        <w:sdtContent/>
      </w:sdt>
    </w:p>
    <w:p w14:paraId="159AE351" w14:textId="77777777" w:rsidR="004E5658" w:rsidRPr="00D61B35" w:rsidRDefault="004E5658" w:rsidP="004E5658">
      <w:pPr>
        <w:pStyle w:val="ListParagraph"/>
        <w:ind w:left="567" w:firstLine="567"/>
        <w:rPr>
          <w:lang w:val="id-ID"/>
        </w:rPr>
      </w:pPr>
      <w:r w:rsidRPr="00D61B35">
        <w:rPr>
          <w:lang w:val="id-ID"/>
        </w:rPr>
        <w:t>This research focuses on the application of the Adam Optimizer algorithm and gradient clipping technique to improve the accuracy and stability of the LSTM model in predicting the number of tourist visits to the Province of West Nusa Tenggara. The data used is in the form of monthly historical data that includes the number of domestic and foreign tourist visits. The aim of this research is to analyze the ability of the LSTM model in predicting the number of tourist visits to the Province of West Nusa Tenggara, and to provide a more accurate picture of future visit trends, which can be used as a basis for planning management and development strategies for the tourism sector.</w:t>
      </w:r>
    </w:p>
    <w:p w14:paraId="1203DFF3" w14:textId="77777777" w:rsidR="004E5658" w:rsidRDefault="004E5658" w:rsidP="004E5658">
      <w:pPr>
        <w:pStyle w:val="BodyText"/>
        <w:spacing w:before="119" w:line="276" w:lineRule="auto"/>
        <w:ind w:right="301" w:firstLine="427"/>
      </w:pPr>
    </w:p>
    <w:p w14:paraId="4F78F0DD" w14:textId="77777777" w:rsidR="00427E46" w:rsidRDefault="00FD3C9E">
      <w:pPr>
        <w:pStyle w:val="Heading1"/>
        <w:numPr>
          <w:ilvl w:val="0"/>
          <w:numId w:val="1"/>
        </w:numPr>
        <w:tabs>
          <w:tab w:val="left" w:pos="4491"/>
        </w:tabs>
        <w:spacing w:line="321" w:lineRule="exact"/>
        <w:ind w:left="4491" w:hanging="279"/>
        <w:jc w:val="both"/>
      </w:pPr>
      <w:r>
        <w:rPr>
          <w:spacing w:val="-2"/>
        </w:rPr>
        <w:t>Method</w:t>
      </w:r>
    </w:p>
    <w:p w14:paraId="0E2D7A3F" w14:textId="77777777" w:rsidR="00D75DD8" w:rsidRDefault="00D75DD8">
      <w:pPr>
        <w:pStyle w:val="BodyText"/>
        <w:spacing w:before="49" w:line="276" w:lineRule="auto"/>
        <w:ind w:right="307" w:firstLine="427"/>
      </w:pPr>
    </w:p>
    <w:p w14:paraId="17511190" w14:textId="77777777" w:rsidR="00D75DD8" w:rsidRPr="00D61B35" w:rsidRDefault="00D75DD8" w:rsidP="003E3F56">
      <w:pPr>
        <w:pStyle w:val="ListParagraph"/>
        <w:ind w:left="567" w:firstLine="567"/>
        <w:rPr>
          <w:lang w:val="id-ID"/>
        </w:rPr>
      </w:pPr>
      <w:r>
        <w:t xml:space="preserve">This </w:t>
      </w:r>
      <w:r w:rsidRPr="00D61B35">
        <w:rPr>
          <w:lang w:val="id-ID"/>
        </w:rPr>
        <w:t xml:space="preserve">research uses a prediction approach based on the Long Short-Term Memory (LSTM) algorithm to predict the number of domestic and foreign tourist visits to the Province of Nusa Tenggara Barat. The LSTM model was developed using the Adam Optimizer training algorithm and gradient </w:t>
      </w:r>
      <w:r w:rsidRPr="00D61B35">
        <w:rPr>
          <w:lang w:val="id-ID"/>
        </w:rPr>
        <w:lastRenderedPageBreak/>
        <w:t>clipping techniques to maintain stability and increase accuracy during the training process. This model is designed to recognize seasonal patterns and long-term fluctuations in monthly tourist visit data from 2014 to 2023.</w:t>
      </w:r>
    </w:p>
    <w:p w14:paraId="1C1B76D0" w14:textId="26029925" w:rsidR="00D75DD8" w:rsidRPr="00113CC7" w:rsidRDefault="00D75DD8" w:rsidP="00D75DD8">
      <w:pPr>
        <w:spacing w:after="120"/>
        <w:ind w:left="426" w:firstLine="426"/>
        <w:jc w:val="both"/>
      </w:pPr>
      <w:r w:rsidRPr="00D61B35">
        <w:rPr>
          <w:lang w:val="id-ID"/>
        </w:rPr>
        <w:t>This research consists of several main stages which include data preprocessing, LSTM model formation, training with optimization algorithms, and evaluation of prediction results</w:t>
      </w:r>
      <w:r w:rsidR="00113CC7">
        <w:t xml:space="preserve"> </w:t>
      </w:r>
      <w:r w:rsidR="00113CC7">
        <w:fldChar w:fldCharType="begin" w:fldLock="1"/>
      </w:r>
      <w:r w:rsidR="00113CC7">
        <w:instrText>ADDIN CSL_CITATION {"citationItems":[{"id":"ITEM-1","itemData":{"DOI":"10.46576/djtechno.v5i3.5136","ISSN":"2776-8546","abstract":"Harga beras yang tidak stabil seringkali menjadi masalah bagi pemerintah dalam menjaga ketahanan pangan dan bagi petani untuk mendapatkan pendapatan yang stabil. Tujuan Penelitian untuk mengembangkan sistem prediksi harga beras di Jawa Tengah menggunakan metode Long Short-Term Memory (LSTM). LSTM dipilih karena kemampuannya dalam menangkap pola non-linear dan dependensi jangka Panjang yang terdapat dalam data time series seperti harga beras. Sistem dibangun dengan menggunakan data harga beras harian yang didapatkan dari website Pusat Informasi Harga Pangan Strategis Nasional (PIHPS Nasional) dan data cuaca harian yang diperoleh dari website BMKG di Jawa Tengah dari tahun 2017 – 2024. Arsitektur model LSTM yang digunakan terdiri dari tiga lapisan LSTM dengan dropout disetiap lapisannya dan satu lapisan Dense. Evaluasi performa model dilakukan dengan menggunakan tiga metrik evaluasi yaitu MAE, RMSE, dan MAPE. Hasil dari penelitian menunjukkan bahwa model prediksi harga beras menggunakan LSTM memiliki performa yang cukup baik berdasarkan dengan nilai metriks evaluasi, yaitu MAE sebesar 0.141, MAPE sebesar 1.256%, dan RMSE sebesar 0.205.","author":[{"dropping-particle":"","family":"Ashari","given":"Yusuf","non-dropping-particle":"","parse-names":false,"suffix":""},{"dropping-particle":"","family":"Suhendar","given":"Agus","non-dropping-particle":"","parse-names":false,"suffix":""}],"container-title":"Djtechno: Jurnal Teknologi Informasi","id":"ITEM-1","issue":"3","issued":{"date-parts":[["2024"]]},"page":"624-636","title":"Implementasi Algoritma Long Short-Term Memory (Lstm) Untuk Memprediksi Harga Beras Di Jawa Tengah Berdasarkan Cuaca","type":"article-journal","volume":"5"},"uris":["http://www.mendeley.com/documents/?uuid=3f9c1705-5dc4-49f8-8f7a-cb66922eb8f4"]}],"mendeley":{"formattedCitation":"(Ashari &amp; Suhendar, 2024)","plainTextFormattedCitation":"(Ashari &amp; Suhendar, 2024)","previouslyFormattedCitation":"(Ashari &amp; Suhendar, 2024)"},"properties":{"noteIndex":0},"schema":"https://github.com/citation-style-language/schema/raw/master/csl-citation.json"}</w:instrText>
      </w:r>
      <w:r w:rsidR="00113CC7">
        <w:fldChar w:fldCharType="separate"/>
      </w:r>
      <w:r w:rsidR="00113CC7" w:rsidRPr="00113CC7">
        <w:rPr>
          <w:noProof/>
        </w:rPr>
        <w:t>(Ashari &amp; Suhendar, 2024)</w:t>
      </w:r>
      <w:r w:rsidR="00113CC7">
        <w:fldChar w:fldCharType="end"/>
      </w:r>
      <w:r w:rsidR="00113CC7">
        <w:t xml:space="preserve"> </w:t>
      </w:r>
      <w:r w:rsidR="00113CC7">
        <w:fldChar w:fldCharType="begin" w:fldLock="1"/>
      </w:r>
      <w:r w:rsidR="00432C9F">
        <w:instrText>ADDIN CSL_CITATION {"citationItems":[{"id":"ITEM-1","itemData":{"DOI":"10.37936/ecti-cit.2024184.256303","ISSN":"22869131","abstract":"Applying machine learning techniques in stock market prediction has evolved significantly, with deep learning methodologies gaining prominence. Conventional algorithms such as Linear Regression and Neural Networks initially dominated but struggled to capture complex temporal dependencies in financial data. Recent research has explored deep learning architectures like LSTM and CNN and hybrids such as CNN-LSTM and LSTM-CNN, showcasing promising results. However, there's a gap in research comparing these models across different datasets, particularly in predicting stock movements. This study addresses this gap by conducting a comparative analysis of deep learning and hybrid models for stock movement prediction in the Indonesian banking sector. The evaluation based on RMSE and MAE reveals that the LSTM-CNN hybrid consistently outperforms other models, showcasing its versatility and accuracy across different data characteristics. Then, exploration through hyperparameter tuning demonstrates the criticality of parameter selection in optimizing model performance. These findings contribute to advancing predictive modeling in financial markets, offering valuable insights for investors, analysts, and policymakers. Further research in hyperparameter tuning and model optimization holds promise for enhancing accuracy and reliability in stock price prediction.","author":[{"dropping-particle":"","family":"Sulistianingsih","given":"Neny","non-dropping-particle":"","parse-names":false,"suffix":""},{"dropping-particle":"","family":"Martono","given":"Galih Hendro","non-dropping-particle":"","parse-names":false,"suffix":""}],"container-title":"ECTI Transactions on Computer and Information Technology","id":"ITEM-1","issue":"4","issued":{"date-parts":[["2024"]]},"page":"531-542","title":"Comparative Study on Stock Movement Prediction Using Hybrid Deep Learning Model","type":"article-journal","volume":"18"},"uris":["http://www.mendeley.com/documents/?uuid=d79e1535-9c20-464b-bf79-1adee6004766"]}],"mendeley":{"formattedCitation":"(Sulistianingsih &amp; Martono, 2024)","plainTextFormattedCitation":"(Sulistianingsih &amp; Martono, 2024)","previouslyFormattedCitation":"(Sulistianingsih &amp; Martono, 2024)"},"properties":{"noteIndex":0},"schema":"https://github.com/citation-style-language/schema/raw/master/csl-citation.json"}</w:instrText>
      </w:r>
      <w:r w:rsidR="00113CC7">
        <w:fldChar w:fldCharType="separate"/>
      </w:r>
      <w:r w:rsidR="00113CC7" w:rsidRPr="00113CC7">
        <w:rPr>
          <w:noProof/>
        </w:rPr>
        <w:t>(Sulistianingsih &amp; Martono, 2024)</w:t>
      </w:r>
      <w:r w:rsidR="00113CC7">
        <w:fldChar w:fldCharType="end"/>
      </w:r>
      <w:r w:rsidRPr="00D61B35">
        <w:rPr>
          <w:lang w:val="id-ID"/>
        </w:rPr>
        <w:t>. The research flowchart can be seen in Figure 2</w:t>
      </w:r>
    </w:p>
    <w:p w14:paraId="64A9D790" w14:textId="77777777" w:rsidR="00D75DD8" w:rsidRPr="00D61B35" w:rsidRDefault="00D75DD8" w:rsidP="00D75DD8">
      <w:pPr>
        <w:keepNext/>
        <w:spacing w:after="120"/>
        <w:ind w:left="426" w:hanging="426"/>
        <w:jc w:val="center"/>
        <w:rPr>
          <w:lang w:val="id-ID"/>
        </w:rPr>
      </w:pPr>
      <w:r w:rsidRPr="00D61B35">
        <w:rPr>
          <w:noProof/>
        </w:rPr>
        <w:drawing>
          <wp:inline distT="0" distB="0" distL="0" distR="0" wp14:anchorId="1870711D" wp14:editId="2CB02932">
            <wp:extent cx="1919335" cy="3907714"/>
            <wp:effectExtent l="0" t="0" r="5080" b="0"/>
            <wp:docPr id="2" name="Picture 2" descr="C:\Users\sakinah\Downloads\LSTM OK.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kinah\Downloads\LSTM OK.drawi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6967" cy="3943613"/>
                    </a:xfrm>
                    <a:prstGeom prst="rect">
                      <a:avLst/>
                    </a:prstGeom>
                    <a:noFill/>
                    <a:ln>
                      <a:noFill/>
                    </a:ln>
                  </pic:spPr>
                </pic:pic>
              </a:graphicData>
            </a:graphic>
          </wp:inline>
        </w:drawing>
      </w:r>
    </w:p>
    <w:p w14:paraId="62BF8C86" w14:textId="77777777" w:rsidR="00D75DD8" w:rsidRPr="00D61B35" w:rsidRDefault="00D75DD8" w:rsidP="00D75DD8">
      <w:pPr>
        <w:pStyle w:val="Caption"/>
        <w:jc w:val="center"/>
        <w:rPr>
          <w:rFonts w:ascii="Times New Roman" w:hAnsi="Times New Roman" w:cs="Times New Roman"/>
          <w:i w:val="0"/>
          <w:iCs w:val="0"/>
          <w:color w:val="auto"/>
          <w:lang w:val="id-ID"/>
        </w:rPr>
      </w:pPr>
      <w:r w:rsidRPr="00D61B35">
        <w:rPr>
          <w:rFonts w:ascii="Times New Roman" w:hAnsi="Times New Roman" w:cs="Times New Roman"/>
          <w:b/>
          <w:bCs/>
          <w:i w:val="0"/>
          <w:iCs w:val="0"/>
          <w:color w:val="auto"/>
          <w:lang w:val="id-ID"/>
        </w:rPr>
        <w:t xml:space="preserve">Figure 2. </w:t>
      </w:r>
      <w:r w:rsidRPr="00C23AB0">
        <w:rPr>
          <w:rFonts w:ascii="Times New Roman" w:hAnsi="Times New Roman" w:cs="Times New Roman"/>
          <w:i w:val="0"/>
          <w:iCs w:val="0"/>
          <w:color w:val="auto"/>
          <w:lang w:val="id-ID"/>
        </w:rPr>
        <w:t>LSTM Model Flowchart</w:t>
      </w:r>
      <w:r w:rsidRPr="00D61B35">
        <w:rPr>
          <w:rFonts w:ascii="Times New Roman" w:hAnsi="Times New Roman" w:cs="Times New Roman"/>
          <w:b/>
          <w:bCs/>
          <w:i w:val="0"/>
          <w:iCs w:val="0"/>
          <w:color w:val="auto"/>
          <w:lang w:val="id-ID"/>
        </w:rPr>
        <w:fldChar w:fldCharType="begin"/>
      </w:r>
      <w:r w:rsidRPr="00D61B35">
        <w:rPr>
          <w:rFonts w:ascii="Times New Roman" w:hAnsi="Times New Roman" w:cs="Times New Roman"/>
          <w:b/>
          <w:bCs/>
          <w:i w:val="0"/>
          <w:iCs w:val="0"/>
          <w:color w:val="auto"/>
          <w:lang w:val="id-ID"/>
        </w:rPr>
        <w:instrText xml:space="preserve"> SEQ Gambar \* ARABIC </w:instrText>
      </w:r>
      <w:r w:rsidRPr="00D61B35">
        <w:rPr>
          <w:rFonts w:ascii="Times New Roman" w:hAnsi="Times New Roman" w:cs="Times New Roman"/>
          <w:b/>
          <w:bCs/>
          <w:i w:val="0"/>
          <w:iCs w:val="0"/>
          <w:color w:val="auto"/>
          <w:lang w:val="id-ID"/>
        </w:rPr>
        <w:fldChar w:fldCharType="end"/>
      </w:r>
    </w:p>
    <w:p w14:paraId="697EC905" w14:textId="77777777" w:rsidR="00D75DD8" w:rsidRPr="00D82A73" w:rsidRDefault="00D75DD8" w:rsidP="00D75DD8">
      <w:pPr>
        <w:pStyle w:val="ListParagraph"/>
        <w:widowControl/>
        <w:numPr>
          <w:ilvl w:val="0"/>
          <w:numId w:val="2"/>
        </w:numPr>
        <w:autoSpaceDE/>
        <w:autoSpaceDN/>
        <w:spacing w:after="120"/>
        <w:contextualSpacing/>
        <w:rPr>
          <w:b/>
          <w:bCs/>
          <w:lang w:val="id-ID"/>
        </w:rPr>
      </w:pPr>
      <w:r w:rsidRPr="00D82A73">
        <w:rPr>
          <w:b/>
          <w:bCs/>
          <w:lang w:val="id-ID"/>
        </w:rPr>
        <w:t>Preprocessing</w:t>
      </w:r>
    </w:p>
    <w:p w14:paraId="3FF2A493" w14:textId="450EF698" w:rsidR="00D75DD8" w:rsidRPr="00D61B35" w:rsidRDefault="00D75DD8" w:rsidP="00D75DD8">
      <w:pPr>
        <w:pStyle w:val="ListParagraph"/>
        <w:ind w:left="426" w:firstLine="556"/>
        <w:rPr>
          <w:lang w:val="id-ID"/>
        </w:rPr>
      </w:pPr>
      <w:r w:rsidRPr="00D61B35">
        <w:rPr>
          <w:lang w:val="id-ID"/>
        </w:rPr>
        <w:t xml:space="preserve">The data preprocessing stage in this research uses Min-Max Scaling. Min-Max Scaling is a data normalization technique that transforms numerical values into the range [0,1] so that all features have a uniform scale, thus increasing stability and convergence speed during the model training process. Min-max scaling normalization is carried out using the following </w:t>
      </w:r>
      <w:r>
        <w:t>equation (1)</w:t>
      </w:r>
      <w:r w:rsidRPr="00D61B35">
        <w:rPr>
          <w:lang w:val="id-ID"/>
        </w:rPr>
        <w:t>:</w:t>
      </w:r>
    </w:p>
    <w:p w14:paraId="5AA07A7C" w14:textId="77777777" w:rsidR="00D75DD8" w:rsidRPr="00D61B35" w:rsidRDefault="00D75DD8" w:rsidP="00D75DD8">
      <w:pPr>
        <w:pStyle w:val="ListParagraph"/>
        <w:spacing w:after="120"/>
        <w:rPr>
          <w:lang w:val="id-ID"/>
        </w:rPr>
      </w:pPr>
    </w:p>
    <w:p w14:paraId="4AE254E6" w14:textId="3FDF3EDA" w:rsidR="00D75DD8" w:rsidRPr="00D75DD8" w:rsidRDefault="0045566A" w:rsidP="00D75DD8">
      <w:pPr>
        <w:pStyle w:val="ListParagraph"/>
        <w:spacing w:after="120"/>
        <w:rPr>
          <w:rFonts w:eastAsiaTheme="minorEastAsia"/>
        </w:rPr>
      </w:pPr>
      <m:oMath>
        <m:sSup>
          <m:sSupPr>
            <m:ctrlPr>
              <w:rPr>
                <w:rFonts w:ascii="Cambria Math" w:hAnsi="Cambria Math"/>
                <w:i/>
                <w:sz w:val="28"/>
                <w:szCs w:val="28"/>
                <w:lang w:val="id-ID"/>
              </w:rPr>
            </m:ctrlPr>
          </m:sSupPr>
          <m:e>
            <m:r>
              <w:rPr>
                <w:rFonts w:ascii="Cambria Math" w:hAnsi="Cambria Math"/>
                <w:sz w:val="28"/>
                <w:szCs w:val="28"/>
                <w:lang w:val="id-ID"/>
              </w:rPr>
              <m:t>x</m:t>
            </m:r>
          </m:e>
          <m:sup>
            <m:r>
              <w:rPr>
                <w:rFonts w:ascii="Cambria Math" w:hAnsi="Cambria Math"/>
                <w:sz w:val="28"/>
                <w:szCs w:val="28"/>
                <w:lang w:val="id-ID"/>
              </w:rPr>
              <m:t>'</m:t>
            </m:r>
          </m:sup>
        </m:sSup>
        <m:r>
          <w:rPr>
            <w:rFonts w:ascii="Cambria Math" w:hAnsi="Cambria Math"/>
            <w:sz w:val="28"/>
            <w:szCs w:val="28"/>
            <w:lang w:val="id-ID"/>
          </w:rPr>
          <m:t xml:space="preserve">= </m:t>
        </m:r>
        <m:f>
          <m:fPr>
            <m:ctrlPr>
              <w:rPr>
                <w:rFonts w:ascii="Cambria Math" w:hAnsi="Cambria Math"/>
                <w:i/>
                <w:sz w:val="28"/>
                <w:szCs w:val="28"/>
                <w:lang w:val="id-ID"/>
              </w:rPr>
            </m:ctrlPr>
          </m:fPr>
          <m:num>
            <m:r>
              <w:rPr>
                <w:rFonts w:ascii="Cambria Math" w:hAnsi="Cambria Math"/>
                <w:sz w:val="28"/>
                <w:szCs w:val="28"/>
                <w:lang w:val="id-ID"/>
              </w:rPr>
              <m:t>x-</m:t>
            </m:r>
            <m:sSub>
              <m:sSubPr>
                <m:ctrlPr>
                  <w:rPr>
                    <w:rFonts w:ascii="Cambria Math" w:hAnsi="Cambria Math"/>
                    <w:i/>
                    <w:sz w:val="28"/>
                    <w:szCs w:val="28"/>
                    <w:lang w:val="id-ID"/>
                  </w:rPr>
                </m:ctrlPr>
              </m:sSubPr>
              <m:e>
                <m:r>
                  <w:rPr>
                    <w:rFonts w:ascii="Cambria Math" w:hAnsi="Cambria Math"/>
                    <w:sz w:val="28"/>
                    <w:szCs w:val="28"/>
                    <w:lang w:val="id-ID"/>
                  </w:rPr>
                  <m:t>x</m:t>
                </m:r>
              </m:e>
              <m:sub>
                <m:r>
                  <w:rPr>
                    <w:rFonts w:ascii="Cambria Math" w:hAnsi="Cambria Math"/>
                    <w:sz w:val="28"/>
                    <w:szCs w:val="28"/>
                    <w:lang w:val="id-ID"/>
                  </w:rPr>
                  <m:t>min</m:t>
                </m:r>
              </m:sub>
            </m:sSub>
          </m:num>
          <m:den>
            <m:sSub>
              <m:sSubPr>
                <m:ctrlPr>
                  <w:rPr>
                    <w:rFonts w:ascii="Cambria Math" w:hAnsi="Cambria Math"/>
                    <w:i/>
                    <w:sz w:val="28"/>
                    <w:szCs w:val="28"/>
                    <w:lang w:val="id-ID"/>
                  </w:rPr>
                </m:ctrlPr>
              </m:sSubPr>
              <m:e>
                <m:r>
                  <w:rPr>
                    <w:rFonts w:ascii="Cambria Math" w:hAnsi="Cambria Math"/>
                    <w:sz w:val="28"/>
                    <w:szCs w:val="28"/>
                    <w:lang w:val="id-ID"/>
                  </w:rPr>
                  <m:t>x</m:t>
                </m:r>
              </m:e>
              <m:sub>
                <m:r>
                  <w:rPr>
                    <w:rFonts w:ascii="Cambria Math" w:hAnsi="Cambria Math"/>
                    <w:sz w:val="28"/>
                    <w:szCs w:val="28"/>
                    <w:lang w:val="id-ID"/>
                  </w:rPr>
                  <m:t>max</m:t>
                </m:r>
              </m:sub>
            </m:sSub>
            <m:r>
              <w:rPr>
                <w:rFonts w:ascii="Cambria Math" w:hAnsi="Cambria Math"/>
                <w:sz w:val="28"/>
                <w:szCs w:val="28"/>
                <w:lang w:val="id-ID"/>
              </w:rPr>
              <m:t>-</m:t>
            </m:r>
            <m:sSub>
              <m:sSubPr>
                <m:ctrlPr>
                  <w:rPr>
                    <w:rFonts w:ascii="Cambria Math" w:hAnsi="Cambria Math"/>
                    <w:i/>
                    <w:sz w:val="28"/>
                    <w:szCs w:val="28"/>
                    <w:lang w:val="id-ID"/>
                  </w:rPr>
                </m:ctrlPr>
              </m:sSubPr>
              <m:e>
                <m:r>
                  <w:rPr>
                    <w:rFonts w:ascii="Cambria Math" w:hAnsi="Cambria Math"/>
                    <w:sz w:val="28"/>
                    <w:szCs w:val="28"/>
                    <w:lang w:val="id-ID"/>
                  </w:rPr>
                  <m:t>x</m:t>
                </m:r>
              </m:e>
              <m:sub>
                <m:r>
                  <w:rPr>
                    <w:rFonts w:ascii="Cambria Math" w:hAnsi="Cambria Math"/>
                    <w:sz w:val="28"/>
                    <w:szCs w:val="28"/>
                    <w:lang w:val="id-ID"/>
                  </w:rPr>
                  <m:t>min</m:t>
                </m:r>
              </m:sub>
            </m:sSub>
          </m:den>
        </m:f>
      </m:oMath>
      <w:r w:rsidR="00D75DD8" w:rsidRPr="00D61B35">
        <w:rPr>
          <w:rFonts w:eastAsiaTheme="minorEastAsia"/>
          <w:sz w:val="28"/>
          <w:szCs w:val="28"/>
          <w:lang w:val="id-ID"/>
        </w:rPr>
        <w:tab/>
      </w:r>
      <w:r w:rsidR="00D75DD8" w:rsidRPr="00D61B35">
        <w:rPr>
          <w:rFonts w:eastAsiaTheme="minorEastAsia"/>
          <w:lang w:val="id-ID"/>
        </w:rPr>
        <w:tab/>
      </w:r>
      <w:r w:rsidR="00D75DD8" w:rsidRPr="00D61B35">
        <w:rPr>
          <w:rFonts w:eastAsiaTheme="minorEastAsia"/>
          <w:lang w:val="id-ID"/>
        </w:rPr>
        <w:tab/>
      </w:r>
      <w:r w:rsidR="00D75DD8" w:rsidRPr="00D61B35">
        <w:rPr>
          <w:rFonts w:eastAsiaTheme="minorEastAsia"/>
          <w:lang w:val="id-ID"/>
        </w:rPr>
        <w:tab/>
      </w:r>
      <w:r w:rsidR="00D75DD8" w:rsidRPr="00D61B35">
        <w:rPr>
          <w:rFonts w:eastAsiaTheme="minorEastAsia"/>
          <w:lang w:val="id-ID"/>
        </w:rPr>
        <w:tab/>
      </w:r>
      <w:r w:rsidR="00D75DD8" w:rsidRPr="00D61B35">
        <w:rPr>
          <w:rFonts w:eastAsiaTheme="minorEastAsia"/>
          <w:lang w:val="id-ID"/>
        </w:rPr>
        <w:tab/>
      </w:r>
      <w:r w:rsidR="00D75DD8" w:rsidRPr="00D61B35">
        <w:rPr>
          <w:rFonts w:eastAsiaTheme="minorEastAsia"/>
          <w:lang w:val="id-ID"/>
        </w:rPr>
        <w:tab/>
      </w:r>
      <w:r w:rsidR="00D75DD8" w:rsidRPr="00D61B35">
        <w:rPr>
          <w:rFonts w:eastAsiaTheme="minorEastAsia"/>
          <w:lang w:val="id-ID"/>
        </w:rPr>
        <w:tab/>
      </w:r>
      <w:r w:rsidR="00D75DD8" w:rsidRPr="00D61B35">
        <w:rPr>
          <w:rFonts w:eastAsiaTheme="minorEastAsia"/>
          <w:lang w:val="id-ID"/>
        </w:rPr>
        <w:tab/>
        <w:t>(1</w:t>
      </w:r>
      <w:r w:rsidR="00D75DD8">
        <w:rPr>
          <w:rFonts w:eastAsiaTheme="minorEastAsia"/>
        </w:rPr>
        <w:t>)</w:t>
      </w:r>
    </w:p>
    <w:p w14:paraId="67DFE401" w14:textId="77777777" w:rsidR="00D75DD8" w:rsidRPr="00D61B35" w:rsidRDefault="00D75DD8" w:rsidP="00D75DD8">
      <w:pPr>
        <w:pStyle w:val="ListParagraph"/>
        <w:spacing w:after="120"/>
        <w:rPr>
          <w:lang w:val="id-ID"/>
        </w:rPr>
      </w:pPr>
    </w:p>
    <w:p w14:paraId="133ADC26" w14:textId="2372AC86" w:rsidR="00D75DD8" w:rsidRPr="00D75DD8" w:rsidRDefault="00D75DD8" w:rsidP="00D75DD8">
      <w:pPr>
        <w:spacing w:after="120"/>
        <w:rPr>
          <w:lang w:val="id-ID"/>
        </w:rPr>
      </w:pPr>
      <w:r>
        <w:t xml:space="preserve">           </w:t>
      </w:r>
      <w:r w:rsidRPr="00D75DD8">
        <w:rPr>
          <w:lang w:val="id-ID"/>
        </w:rPr>
        <w:t>where:</w:t>
      </w:r>
    </w:p>
    <w:p w14:paraId="541C52DA" w14:textId="77777777" w:rsidR="00D75DD8" w:rsidRPr="00D61B35" w:rsidRDefault="00D75DD8" w:rsidP="00D75DD8">
      <w:pPr>
        <w:pStyle w:val="ListParagraph"/>
        <w:spacing w:after="120"/>
        <w:ind w:left="1080" w:hanging="371"/>
        <w:rPr>
          <w:lang w:val="id-ID"/>
        </w:rPr>
      </w:pPr>
      <m:oMath>
        <m:r>
          <w:rPr>
            <w:rFonts w:ascii="Cambria Math" w:hAnsi="Cambria Math"/>
            <w:lang w:val="id-ID"/>
          </w:rPr>
          <m:t>x^'</m:t>
        </m:r>
      </m:oMath>
      <w:r w:rsidRPr="00D61B35">
        <w:rPr>
          <w:rFonts w:eastAsiaTheme="minorEastAsia"/>
          <w:lang w:val="id-ID"/>
        </w:rPr>
        <w:tab/>
      </w:r>
      <w:r w:rsidRPr="00D61B35">
        <w:rPr>
          <w:rFonts w:eastAsiaTheme="minorEastAsia"/>
          <w:lang w:val="id-ID"/>
        </w:rPr>
        <w:tab/>
      </w:r>
      <w:r w:rsidRPr="00D61B35">
        <w:rPr>
          <w:lang w:val="id-ID"/>
        </w:rPr>
        <w:t>= data value after normalization</w:t>
      </w:r>
    </w:p>
    <w:p w14:paraId="5DA3661C" w14:textId="77777777" w:rsidR="00D75DD8" w:rsidRPr="00D61B35" w:rsidRDefault="00D75DD8" w:rsidP="00D75DD8">
      <w:pPr>
        <w:pStyle w:val="ListParagraph"/>
        <w:spacing w:after="120"/>
        <w:ind w:left="1080" w:hanging="371"/>
        <w:rPr>
          <w:lang w:val="id-ID"/>
        </w:rPr>
      </w:pPr>
      <m:oMath>
        <m:r>
          <w:rPr>
            <w:rFonts w:ascii="Cambria Math" w:hAnsi="Cambria Math"/>
            <w:lang w:val="id-ID"/>
          </w:rPr>
          <m:t>x</m:t>
        </m:r>
      </m:oMath>
      <w:r>
        <w:rPr>
          <w:rFonts w:eastAsiaTheme="minorEastAsia"/>
          <w:lang w:val="id-ID"/>
        </w:rPr>
        <w:tab/>
      </w:r>
      <w:r>
        <w:rPr>
          <w:rFonts w:eastAsiaTheme="minorEastAsia"/>
          <w:lang w:val="id-ID"/>
        </w:rPr>
        <w:tab/>
      </w:r>
      <w:r w:rsidRPr="00D61B35">
        <w:rPr>
          <w:lang w:val="id-ID"/>
        </w:rPr>
        <w:t>= original data value</w:t>
      </w:r>
      <w:r w:rsidRPr="00D61B35">
        <w:rPr>
          <w:lang w:val="id-ID"/>
        </w:rPr>
        <w:tab/>
      </w:r>
      <w:r w:rsidRPr="00D61B35">
        <w:rPr>
          <w:lang w:val="id-ID"/>
        </w:rPr>
        <w:tab/>
      </w:r>
    </w:p>
    <w:p w14:paraId="6091361B" w14:textId="77777777" w:rsidR="00D75DD8" w:rsidRPr="00D61B35" w:rsidRDefault="00D75DD8" w:rsidP="00D75DD8">
      <w:pPr>
        <w:pStyle w:val="ListParagraph"/>
        <w:spacing w:after="120"/>
        <w:ind w:left="1080" w:hanging="371"/>
        <w:rPr>
          <w:lang w:val="id-ID"/>
        </w:rPr>
      </w:pPr>
      <m:oMath>
        <m:r>
          <w:rPr>
            <w:rFonts w:ascii="Cambria Math" w:hAnsi="Cambria Math"/>
            <w:lang w:val="id-ID"/>
          </w:rPr>
          <m:t>x_min</m:t>
        </m:r>
      </m:oMath>
      <w:r>
        <w:rPr>
          <w:rFonts w:eastAsiaTheme="minorEastAsia"/>
          <w:lang w:val="id-ID"/>
        </w:rPr>
        <w:tab/>
      </w:r>
      <w:r w:rsidRPr="00D61B35">
        <w:rPr>
          <w:lang w:val="id-ID"/>
        </w:rPr>
        <w:t>= minimum value in the feature</w:t>
      </w:r>
      <w:r w:rsidRPr="00D61B35">
        <w:rPr>
          <w:lang w:val="id-ID"/>
        </w:rPr>
        <w:tab/>
      </w:r>
    </w:p>
    <w:p w14:paraId="3DD5A644" w14:textId="77777777" w:rsidR="00D75DD8" w:rsidRPr="00D61B35" w:rsidRDefault="00D75DD8" w:rsidP="00D75DD8">
      <w:pPr>
        <w:pStyle w:val="ListParagraph"/>
        <w:spacing w:after="120"/>
        <w:ind w:left="1080" w:hanging="371"/>
        <w:rPr>
          <w:lang w:val="id-ID"/>
        </w:rPr>
      </w:pPr>
      <m:oMath>
        <m:r>
          <w:rPr>
            <w:rFonts w:ascii="Cambria Math" w:hAnsi="Cambria Math"/>
            <w:lang w:val="id-ID"/>
          </w:rPr>
          <m:t>x_max</m:t>
        </m:r>
      </m:oMath>
      <w:r>
        <w:rPr>
          <w:rFonts w:eastAsiaTheme="minorEastAsia"/>
          <w:lang w:val="id-ID"/>
        </w:rPr>
        <w:tab/>
      </w:r>
      <w:r w:rsidRPr="00D61B35">
        <w:rPr>
          <w:lang w:val="id-ID"/>
        </w:rPr>
        <w:t>= maximum value in the feature</w:t>
      </w:r>
      <w:r w:rsidRPr="00D61B35">
        <w:rPr>
          <w:lang w:val="id-ID"/>
        </w:rPr>
        <w:tab/>
      </w:r>
    </w:p>
    <w:p w14:paraId="48584D3A" w14:textId="77777777" w:rsidR="00D75DD8" w:rsidRPr="00D61B35" w:rsidRDefault="00D75DD8" w:rsidP="00D75DD8">
      <w:pPr>
        <w:pStyle w:val="ListParagraph"/>
        <w:spacing w:after="120"/>
        <w:rPr>
          <w:lang w:val="id-ID"/>
        </w:rPr>
      </w:pPr>
    </w:p>
    <w:p w14:paraId="7E9791B1" w14:textId="77777777" w:rsidR="00D75DD8" w:rsidRPr="00D82A73" w:rsidRDefault="00D75DD8" w:rsidP="00D75DD8">
      <w:pPr>
        <w:pStyle w:val="ListParagraph"/>
        <w:widowControl/>
        <w:numPr>
          <w:ilvl w:val="0"/>
          <w:numId w:val="2"/>
        </w:numPr>
        <w:autoSpaceDE/>
        <w:autoSpaceDN/>
        <w:spacing w:before="240" w:after="120" w:line="276" w:lineRule="auto"/>
        <w:contextualSpacing/>
        <w:rPr>
          <w:b/>
          <w:bCs/>
          <w:lang w:val="id-ID"/>
        </w:rPr>
      </w:pPr>
      <w:r w:rsidRPr="00D82A73">
        <w:rPr>
          <w:b/>
          <w:bCs/>
          <w:lang w:val="id-ID"/>
        </w:rPr>
        <w:t>Long Short-Term Memory (LSTM)</w:t>
      </w:r>
    </w:p>
    <w:p w14:paraId="17BD3B86" w14:textId="0F83B351" w:rsidR="00D75DD8" w:rsidRPr="00D61B35" w:rsidRDefault="00D75DD8" w:rsidP="00D75DD8">
      <w:pPr>
        <w:pStyle w:val="ListParagraph"/>
        <w:ind w:left="426" w:firstLine="556"/>
        <w:rPr>
          <w:lang w:val="id-ID"/>
        </w:rPr>
      </w:pPr>
      <w:r w:rsidRPr="00D61B35">
        <w:rPr>
          <w:lang w:val="id-ID"/>
        </w:rPr>
        <w:t xml:space="preserve">LSTM (Long Short-Term Memory) is a type of architecture developed from RNN (Recurrent Neural Network) with the aim of overcoming constraints that often arise in traditional RNN models, such as exploding gradient and vanishing gradient problems when processing data sequences over long periods of time. Because of its ability to maintain long-term information, LSTM is very suitable for prediction and classification tasks related to time series data </w:t>
      </w:r>
      <w:r w:rsidR="00A5249C">
        <w:rPr>
          <w:lang w:val="id-ID"/>
        </w:rPr>
        <w:fldChar w:fldCharType="begin" w:fldLock="1"/>
      </w:r>
      <w:r w:rsidR="00A5249C">
        <w:rPr>
          <w:lang w:val="id-ID"/>
        </w:rPr>
        <w:instrText>ADDIN CSL_CITATION {"citationItems":[{"id":"ITEM-1","itemData":{"DOI":"10.1016/j.dibe.2024.100465","ISSN":"26661659","abstract":"In predicting building energy (affected by seasons), there are issues like inefficient hyperparameter optimization and inaccurate predictions, it is unclear whether spatial and temporal attention improves performance. This study proposes a method based on Bayesian Optimization (BO), Spatial-Temporal Attention (STA), and Long Short-Term Memory (LSTM). Seven improved LSTM models (BO-LSTM, SA-LSTM, TA-LSTM, STA-LSTM, BO-SA-LSTM, BO-TA-LSTM, and BO-STA-LSTM) are compared with LSTM and the impacts of seasonal variations on BO-STA-LSTM are analysed using different sample types and time domain analysis. To further demonstrate the efficiency of the proposed method, comparisons with convolutional neural network (CNN) and temporal convolutional network (TCN) are performed, and followed by validation with new datasets. The findings indicate that adding STA and BO to LSTM enhances the average R2 of prediction performance by 0.0885. BO alone contributes 0.0717, while adding attention improves 0.0560. BO-STA-LSTM achieves higher prediction accuracy for similar test and training samples or a test sample size of 14,016, effectively capturing seasonal, trend, and peak energy patterns. Additionally, BO-STA-LSTM outperforms CNN and TCN, demonstrating superior prediction accuracy.","author":[{"dropping-particle":"","family":"Li","given":"Guannan","non-dropping-particle":"","parse-names":false,"suffix":""},{"dropping-particle":"","family":"Wang","given":"Yong","non-dropping-particle":"","parse-names":false,"suffix":""},{"dropping-particle":"","family":"Xu","given":"Chengliang","non-dropping-particle":"","parse-names":false,"suffix":""},{"dropping-particle":"","family":"Wang","given":"Jian","non-dropping-particle":"","parse-names":false,"suffix":""},{"dropping-particle":"","family":"Fang","given":"Xi","non-dropping-particle":"","parse-names":false,"suffix":""},{"dropping-particle":"","family":"Xiong","given":"Chenglong","non-dropping-particle":"","parse-names":false,"suffix":""}],"container-title":"Developments in the Built Environment","id":"ITEM-1","issue":"May","issued":{"date-parts":[["2024"]]},"page":"100465","publisher":"Elsevier Ltd","title":"BO-STA-LSTM: Building energy prediction based on a Bayesian optimized spatial-temporal attention enhanced LSTM method","type":"article-journal","volume":"18"},"uris":["http://www.mendeley.com/documents/?uuid=8f89f302-5106-4bc9-8a45-0bf5d1eb45e1"]}],"mendeley":{"formattedCitation":"(Li et al., 2024)","plainTextFormattedCitation":"(Li et al., 2024)","previouslyFormattedCitation":"(Li et al., 2024)"},"properties":{"noteIndex":0},"schema":"https://github.com/citation-style-language/schema/raw/master/csl-citation.json"}</w:instrText>
      </w:r>
      <w:r w:rsidR="00A5249C">
        <w:rPr>
          <w:lang w:val="id-ID"/>
        </w:rPr>
        <w:fldChar w:fldCharType="separate"/>
      </w:r>
      <w:r w:rsidR="00A5249C" w:rsidRPr="00A5249C">
        <w:rPr>
          <w:noProof/>
          <w:lang w:val="id-ID"/>
        </w:rPr>
        <w:t>(Li et al., 2024)</w:t>
      </w:r>
      <w:r w:rsidR="00A5249C">
        <w:rPr>
          <w:lang w:val="id-ID"/>
        </w:rPr>
        <w:fldChar w:fldCharType="end"/>
      </w:r>
      <w:r w:rsidRPr="00D61B35">
        <w:rPr>
          <w:lang w:val="id-ID"/>
        </w:rPr>
        <w:t>.</w:t>
      </w:r>
      <w:sdt>
        <w:sdtPr>
          <w:rPr>
            <w:color w:val="000000"/>
            <w:lang w:val="id-ID"/>
          </w:rPr>
          <w:tag w:val="MENDELEY_CITATION_v3_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"/>
          <w:id w:val="-1684814589"/>
          <w:placeholder>
            <w:docPart w:val="9606F6B90D884245B64AE07563210CC7"/>
          </w:placeholder>
        </w:sdtPr>
        <w:sdtEndPr/>
        <w:sdtContent/>
      </w:sdt>
    </w:p>
    <w:p w14:paraId="51A13FD9" w14:textId="77777777" w:rsidR="00D75DD8" w:rsidRPr="00D61B35" w:rsidRDefault="00D75DD8" w:rsidP="00D75DD8">
      <w:pPr>
        <w:pStyle w:val="ListParagraph"/>
        <w:keepNext/>
        <w:spacing w:before="240" w:after="120"/>
        <w:ind w:left="142"/>
        <w:jc w:val="center"/>
        <w:rPr>
          <w:lang w:val="id-ID"/>
        </w:rPr>
      </w:pPr>
      <w:r w:rsidRPr="00D61B35">
        <w:rPr>
          <w:noProof/>
        </w:rPr>
        <w:lastRenderedPageBreak/>
        <w:drawing>
          <wp:inline distT="0" distB="0" distL="0" distR="0" wp14:anchorId="7D293DD3" wp14:editId="3235BF9D">
            <wp:extent cx="4224822" cy="1411356"/>
            <wp:effectExtent l="0" t="0" r="4445" b="0"/>
            <wp:docPr id="125680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0182" name=""/>
                    <pic:cNvPicPr/>
                  </pic:nvPicPr>
                  <pic:blipFill rotWithShape="1">
                    <a:blip r:embed="rId12"/>
                    <a:srcRect l="29352" t="35870" r="14875" b="30989"/>
                    <a:stretch>
                      <a:fillRect/>
                    </a:stretch>
                  </pic:blipFill>
                  <pic:spPr bwMode="auto">
                    <a:xfrm>
                      <a:off x="0" y="0"/>
                      <a:ext cx="4242202" cy="1417162"/>
                    </a:xfrm>
                    <a:prstGeom prst="rect">
                      <a:avLst/>
                    </a:prstGeom>
                    <a:ln>
                      <a:noFill/>
                    </a:ln>
                    <a:extLst>
                      <a:ext uri="{53640926-AAD7-44D8-BBD7-CCE9431645EC}">
                        <a14:shadowObscured xmlns:a14="http://schemas.microsoft.com/office/drawing/2010/main"/>
                      </a:ext>
                    </a:extLst>
                  </pic:spPr>
                </pic:pic>
              </a:graphicData>
            </a:graphic>
          </wp:inline>
        </w:drawing>
      </w:r>
    </w:p>
    <w:p w14:paraId="321B3C34" w14:textId="77777777" w:rsidR="00D75DD8" w:rsidRPr="00D61B35" w:rsidRDefault="00D75DD8" w:rsidP="00D75DD8">
      <w:pPr>
        <w:pStyle w:val="Caption"/>
        <w:ind w:firstLine="851"/>
        <w:jc w:val="center"/>
        <w:rPr>
          <w:rFonts w:ascii="Times New Roman" w:hAnsi="Times New Roman" w:cs="Times New Roman"/>
          <w:b/>
          <w:bCs/>
          <w:i w:val="0"/>
          <w:iCs w:val="0"/>
          <w:color w:val="auto"/>
          <w:lang w:val="id-ID"/>
        </w:rPr>
      </w:pPr>
      <w:r w:rsidRPr="00D61B35">
        <w:rPr>
          <w:rFonts w:ascii="Times New Roman" w:hAnsi="Times New Roman" w:cs="Times New Roman"/>
          <w:b/>
          <w:bCs/>
          <w:i w:val="0"/>
          <w:iCs w:val="0"/>
          <w:color w:val="auto"/>
          <w:lang w:val="id-ID"/>
        </w:rPr>
        <w:t xml:space="preserve">Figure 3. </w:t>
      </w:r>
      <w:r w:rsidRPr="00C23AB0">
        <w:rPr>
          <w:rFonts w:ascii="Times New Roman" w:hAnsi="Times New Roman" w:cs="Times New Roman"/>
          <w:i w:val="0"/>
          <w:iCs w:val="0"/>
          <w:color w:val="auto"/>
          <w:lang w:val="id-ID"/>
        </w:rPr>
        <w:t>LSTM Architecture</w:t>
      </w:r>
      <w:r w:rsidRPr="00D61B35">
        <w:rPr>
          <w:rFonts w:ascii="Times New Roman" w:hAnsi="Times New Roman" w:cs="Times New Roman"/>
          <w:b/>
          <w:bCs/>
          <w:i w:val="0"/>
          <w:iCs w:val="0"/>
          <w:color w:val="auto"/>
          <w:lang w:val="id-ID"/>
        </w:rPr>
        <w:fldChar w:fldCharType="begin"/>
      </w:r>
      <w:r w:rsidRPr="00D61B35">
        <w:rPr>
          <w:rFonts w:ascii="Times New Roman" w:hAnsi="Times New Roman" w:cs="Times New Roman"/>
          <w:b/>
          <w:bCs/>
          <w:i w:val="0"/>
          <w:iCs w:val="0"/>
          <w:color w:val="auto"/>
          <w:lang w:val="id-ID"/>
        </w:rPr>
        <w:instrText xml:space="preserve"> SEQ Gambar \* ARABIC </w:instrText>
      </w:r>
      <w:r w:rsidRPr="00D61B35">
        <w:rPr>
          <w:rFonts w:ascii="Times New Roman" w:hAnsi="Times New Roman" w:cs="Times New Roman"/>
          <w:b/>
          <w:bCs/>
          <w:i w:val="0"/>
          <w:iCs w:val="0"/>
          <w:color w:val="auto"/>
          <w:lang w:val="id-ID"/>
        </w:rPr>
        <w:fldChar w:fldCharType="end"/>
      </w:r>
    </w:p>
    <w:p w14:paraId="59E15E99" w14:textId="564784AC" w:rsidR="00D75DD8" w:rsidRPr="00D61B35" w:rsidRDefault="00D75DD8" w:rsidP="00D75DD8">
      <w:pPr>
        <w:pStyle w:val="ListParagraph"/>
        <w:ind w:left="426" w:firstLine="556"/>
        <w:rPr>
          <w:lang w:val="id-ID"/>
        </w:rPr>
      </w:pPr>
      <w:r w:rsidRPr="00D61B35">
        <w:rPr>
          <w:lang w:val="id-ID"/>
        </w:rPr>
        <w:t>Figure 3 is a visualization of the LSTM architecture which consists of an input layer, hidden layers, and output layers. The input layer functions to receive data from outside and send it to the hidden layer for further processing. Inside the hidden layer there is a memory cell, where each cell has three main components called gates, namely the input gate, forget gate, and output gate. The input gate plays a role in regulating the amount of new information that enters the cell memory, so that unnecessary information can be filtered out. The forget gate determines how much old information needs to be discarded so that the memory is not burdened. The output gate functions to regulate the amount of information from memory that will be used as output and forwarded to the next process. After the entire process in the hidden layer is complete, the results will be forwarded to the output layer, which plays a role in producing the final output from the network based on the information that has been learned</w:t>
      </w:r>
      <w:r w:rsidR="00432C9F">
        <w:t xml:space="preserve"> </w:t>
      </w:r>
      <w:r w:rsidR="00432C9F">
        <w:fldChar w:fldCharType="begin" w:fldLock="1"/>
      </w:r>
      <w:r w:rsidR="00622224">
        <w:instrText>ADDIN CSL_CITATION {"citationItems":[{"id":"ITEM-1","itemData":{"ISSN":"2548-4265","abstract":"Persaingan penjualan produk antar industri farmasi diIndonesia semakin ketat.Keadaan dan permintaan pasar juga menjadi semakin kompleks dan sulit diprediksi. Oleh karena itu, industri farmasi harus memiliki perencanaan strategis di bidang pemasaran, diantaranya melalui prediksi permintaan atau penjualan. Sejauh ini PT. Metiska Farma sudah menerapkan metode prediksi untuk kebutuhan rencana produksi. Namun, hasil dari metode peramalan yang telah dilakukan tidak akurat, selain kurang efektif karena dilakukan secara manual. Pada studi yang disajikan pada makalah, dilakukan uji coba prediksi berbasis teknik Machine Learning yaitu metode Long Short Term Memory (LSTM). Untuk menguji coba teknik yang diusulkan digunakan dataset produk “X” dengan parameter kinerja Mean Absolute Percentage Error (MAPE) dan Root Mean Squared Error (RMSE). Hasil penelitian melalui evaluasi kinerja model data training terhadap data testing, menunjukkan bahwa nilai LSTM dalam memprediksi penjualan sebesar 13,762,154.00 untuk RMSE dalam nilai rupiah dan MAPE sebesar 12%.","author":[{"dropping-particle":"","family":"Wiranda","given":"Laras","non-dropping-particle":"","parse-names":false,"suffix":""},{"dropping-particle":"","family":"Sadikin","given":"Mujiono","non-dropping-particle":"","parse-names":false,"suffix":""}],"container-title":"Jurnal Nasional Pendidikan Teknik Informatika (JANAPATI)","id":"ITEM-1","issue":"3","issued":{"date-parts":[["2019"]]},"page":"184-196","title":"Penerapan Long Short Term Memory pada Data Time Series untuk Memprediksi Penjualan Produk PT. Metiska Farma","type":"article-journal","volume":"8"},"uris":["http://www.mendeley.com/documents/?uuid=0d8f2197-cc1a-455e-a73c-fedf15baa679"]}],"mendeley":{"formattedCitation":"(Wiranda &amp; Sadikin, 2019)","plainTextFormattedCitation":"(Wiranda &amp; Sadikin, 2019)","previouslyFormattedCitation":"(Wiranda &amp; Sadikin, 2019)"},"properties":{"noteIndex":0},"schema":"https://github.com/citation-style-language/schema/raw/master/csl-citation.json"}</w:instrText>
      </w:r>
      <w:r w:rsidR="00432C9F">
        <w:fldChar w:fldCharType="separate"/>
      </w:r>
      <w:r w:rsidR="00432C9F" w:rsidRPr="00432C9F">
        <w:rPr>
          <w:noProof/>
        </w:rPr>
        <w:t>(Wiranda &amp; Sadikin, 2019)</w:t>
      </w:r>
      <w:r w:rsidR="00432C9F">
        <w:fldChar w:fldCharType="end"/>
      </w:r>
      <w:r w:rsidRPr="00D61B35">
        <w:rPr>
          <w:lang w:val="id-ID"/>
        </w:rPr>
        <w:t>.</w:t>
      </w:r>
      <w:sdt>
        <w:sdtPr>
          <w:rPr>
            <w:color w:val="000000"/>
            <w:lang w:val="id-ID"/>
          </w:rPr>
          <w:tag w:val="MENDELEY_CITATION_v3_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"/>
          <w:id w:val="-1900746597"/>
          <w:placeholder>
            <w:docPart w:val="9606F6B90D884245B64AE07563210CC7"/>
          </w:placeholder>
        </w:sdtPr>
        <w:sdtEndPr/>
        <w:sdtContent/>
      </w:sdt>
    </w:p>
    <w:p w14:paraId="35F6E6E7" w14:textId="77777777" w:rsidR="00D75DD8" w:rsidRPr="00D61B35" w:rsidRDefault="00D75DD8" w:rsidP="00D75DD8">
      <w:pPr>
        <w:pStyle w:val="ListParagraph"/>
        <w:spacing w:before="240" w:after="120"/>
        <w:rPr>
          <w:lang w:val="id-ID"/>
        </w:rPr>
      </w:pPr>
    </w:p>
    <w:p w14:paraId="5C050528" w14:textId="538E8EDE" w:rsidR="00D75DD8" w:rsidRPr="00D82A73" w:rsidRDefault="00D75DD8" w:rsidP="00D75DD8">
      <w:pPr>
        <w:pStyle w:val="ListParagraph"/>
        <w:widowControl/>
        <w:numPr>
          <w:ilvl w:val="0"/>
          <w:numId w:val="2"/>
        </w:numPr>
        <w:autoSpaceDE/>
        <w:autoSpaceDN/>
        <w:spacing w:before="240" w:after="120" w:line="276" w:lineRule="auto"/>
        <w:contextualSpacing/>
        <w:rPr>
          <w:b/>
          <w:bCs/>
          <w:lang w:val="id-ID"/>
        </w:rPr>
      </w:pPr>
      <w:r w:rsidRPr="00D82A73">
        <w:rPr>
          <w:b/>
          <w:bCs/>
          <w:lang w:val="id-ID"/>
        </w:rPr>
        <w:t xml:space="preserve">Training the LSTM model using Adam Optimizer and </w:t>
      </w:r>
      <w:r w:rsidR="003E3F56">
        <w:rPr>
          <w:b/>
          <w:bCs/>
          <w:lang w:val="id-ID"/>
        </w:rPr>
        <w:t xml:space="preserve">the </w:t>
      </w:r>
      <w:r w:rsidRPr="00D82A73">
        <w:rPr>
          <w:b/>
          <w:bCs/>
          <w:lang w:val="id-ID"/>
        </w:rPr>
        <w:t>Gradient Clipping technique</w:t>
      </w:r>
    </w:p>
    <w:p w14:paraId="47A3B62F" w14:textId="39E2BE08" w:rsidR="00D75DD8" w:rsidRPr="00D61B35" w:rsidRDefault="00D75DD8" w:rsidP="003E3F56">
      <w:pPr>
        <w:pStyle w:val="ListParagraph"/>
        <w:ind w:left="426" w:firstLine="556"/>
        <w:rPr>
          <w:lang w:val="id-ID"/>
        </w:rPr>
      </w:pPr>
      <w:r w:rsidRPr="00D61B35">
        <w:rPr>
          <w:lang w:val="id-ID"/>
        </w:rPr>
        <w:t xml:space="preserve">In the training stage, the Long Short-Term Memory (LSTM) model is trained to recognize time series patterns based on normalized tourist visit data. The training process is carried out iteratively using the Adam Optimizer optimization algorithm, which is an adaptive optimization algorithm that combines the advantages of RMSProp and Momentum-based Gradient Descent which allows the model to achieve faster and more stable convergence </w:t>
      </w:r>
      <w:r w:rsidR="00622224">
        <w:rPr>
          <w:lang w:val="id-ID"/>
        </w:rPr>
        <w:fldChar w:fldCharType="begin" w:fldLock="1"/>
      </w:r>
      <w:r w:rsidR="00622224">
        <w:rPr>
          <w:lang w:val="id-ID"/>
        </w:rPr>
        <w:instrText>ADDIN CSL_CITATION {"citationItems":[{"id":"ITEM-1","itemData":{"DOI":"10.4249/scholarpedia.32832","ISBN":"9786347021267","abstract":"Deep learning artificial neural networks have won numerous contests in pattern recognition and machine learning. They are now widely used by the worlds most valuable public companies. I review the most popular algorithms for feedforward and recurrent networks and...","author":[{"dropping-particle":"","family":"Schmidhuber","given":"Juergen","non-dropping-particle":"","parse-names":false,"suffix":""}],"container-title":"Scholarpedia","id":"ITEM-1","issue":"11","issued":{"date-parts":[["2015"]]},"number-of-pages":"32832","title":"Deep Learning","type":"book","volume":"10"},"uris":["http://www.mendeley.com/documents/?uuid=124e99a5-e350-417d-b068-4edf2c030b84"]}],"mendeley":{"formattedCitation":"(Schmidhuber, 2015)","plainTextFormattedCitation":"(Schmidhuber, 2015)","previouslyFormattedCitation":"(Schmidhuber, 2015)"},"properties":{"noteIndex":0},"schema":"https://github.com/citation-style-language/schema/raw/master/csl-citation.json"}</w:instrText>
      </w:r>
      <w:r w:rsidR="00622224">
        <w:rPr>
          <w:lang w:val="id-ID"/>
        </w:rPr>
        <w:fldChar w:fldCharType="separate"/>
      </w:r>
      <w:r w:rsidR="00622224" w:rsidRPr="00622224">
        <w:rPr>
          <w:noProof/>
          <w:lang w:val="id-ID"/>
        </w:rPr>
        <w:t>(Schmidhuber, 2015)</w:t>
      </w:r>
      <w:r w:rsidR="00622224">
        <w:rPr>
          <w:lang w:val="id-ID"/>
        </w:rPr>
        <w:fldChar w:fldCharType="end"/>
      </w:r>
      <w:r w:rsidRPr="00D61B35">
        <w:rPr>
          <w:lang w:val="id-ID"/>
        </w:rPr>
        <w:t xml:space="preserve">. The Adam algorithm updates weights using estimates of the first (momentum) and second (variance) moments of the gradients. The formula for updating the parameter θ at iteration t is as follows </w:t>
      </w:r>
      <w:r w:rsidR="00622224">
        <w:rPr>
          <w:lang w:val="id-ID"/>
        </w:rPr>
        <w:fldChar w:fldCharType="begin" w:fldLock="1"/>
      </w:r>
      <w:r w:rsidR="00A5249C">
        <w:rPr>
          <w:lang w:val="id-ID"/>
        </w:rPr>
        <w:instrText>ADDIN CSL_CITATION {"citationItems":[{"id":"ITEM-1","itemData":{"abstract":"Abstrak Ubi kayu merupakan salah satu sumber bahan makanan pokok, maka perawatan pada tanaman ubi kayu atau (Manihot esculenta Crantz) terhadap penyakit adalah hal yang penting untuk diperhatikan. Dengan melibatkan perkembangan teknologi saat ini, diharapkan observasi terhadap tanaman yang terjangkit penyakit akan dapat dilakukan jauh lebih mudah. Dari alasan tersebut, peneliti dengan belasan ribu data gambar ubi kayu yang terinfeksi, memanfaatkan algoritma Neural Network dalam hal ini Convolutional Neural Network (CNN) untuk kemudian mengklasifikasikan jenis penyakit ubi kayu. Pada pembuatan model CNN juga dilakukan perbandingan model terhadap Hyperparameter Optimizer yang digunakan, yakni Stochastic Gradient Descent dan Adam. Dengan melakukan Hyperparameter Tuning tersebut, diharapkan dapat menghasilkan model klasifikasi yang lebih baik. Abstract Cassava is a source of staple food, the treatment of cassava or (Manihot esculenta Crantz) against disease is an important thing to note. By involving current technological developments, it is hoped that observing diseased plants will be much easier. For this reason, researchers with tens of thousands of infected cassava image data utilized the Neural Network algorithm, in this case, the Convolutional Neural Network (CNN), to classify the cassava disease types. In making the CNN model, a model comparison was also made against the Hyperparameter Optimizer used, namely Stochastic Gradient Descent and Adam. By doing the Hyperparameter Tuning, it is expected to produce a better classification model.","author":[{"dropping-particle":"","family":"Tandean Johan","given":"","non-dropping-particle":"","parse-names":false,"suffix":""},{"dropping-particle":"","family":"Indrawan Rhadi","given":"","non-dropping-particle":"","parse-names":false,"suffix":""},{"dropping-particle":"","family":"Intan Indo","given":"","non-dropping-particle":"","parse-names":false,"suffix":""},{"dropping-particle":"","family":"Arifin Suci Ramadhani","given":"","non-dropping-particle":"","parse-names":false,"suffix":""}],"container-title":"Jurnal Dipanegara Komputer Teknik Informatika","id":"ITEM-1","issue":"1","issued":{"date-parts":[["2023"]]},"page":"80-90","title":"Pengaruh Penerapan Stochastic Gradient Descent Dan Adam Optimizer Pada Hyperparameter Tuning Untuk Klasifikasi Penyakit Tanaman Ubi Kayu","type":"article-journal","volume":"XVI"},"uris":["http://www.mendeley.com/documents/?uuid=19b76404-07eb-4805-b5fe-29248c80a409"]}],"mendeley":{"formattedCitation":"(Tandean Johan et al., 2023)","plainTextFormattedCitation":"(Tandean Johan et al., 2023)","previouslyFormattedCitation":"(Tandean Johan et al., 2023)"},"properties":{"noteIndex":0},"schema":"https://github.com/citation-style-language/schema/raw/master/csl-citation.json"}</w:instrText>
      </w:r>
      <w:r w:rsidR="00622224">
        <w:rPr>
          <w:lang w:val="id-ID"/>
        </w:rPr>
        <w:fldChar w:fldCharType="separate"/>
      </w:r>
      <w:r w:rsidR="00622224" w:rsidRPr="00622224">
        <w:rPr>
          <w:noProof/>
          <w:lang w:val="id-ID"/>
        </w:rPr>
        <w:t>(Tandean Johan et al., 2023)</w:t>
      </w:r>
      <w:r w:rsidR="00622224">
        <w:rPr>
          <w:lang w:val="id-ID"/>
        </w:rPr>
        <w:fldChar w:fldCharType="end"/>
      </w:r>
      <w:r w:rsidRPr="00D61B35">
        <w:rPr>
          <w:lang w:val="id-ID"/>
        </w:rPr>
        <w:t>:</w:t>
      </w:r>
      <w:sdt>
        <w:sdtPr>
          <w:rPr>
            <w:color w:val="000000"/>
            <w:lang w:val="id-ID"/>
          </w:rPr>
          <w:tag w:val="MENDELEY_CITATION_v3_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"/>
          <w:id w:val="1817384987"/>
          <w:placeholder>
            <w:docPart w:val="9606F6B90D884245B64AE07563210CC7"/>
          </w:placeholder>
        </w:sdtPr>
        <w:sdtEndPr/>
        <w:sdtContent/>
      </w:sdt>
      <w:sdt>
        <w:sdtPr>
          <w:rPr>
            <w:color w:val="000000"/>
            <w:lang w:val="id-ID"/>
          </w:rPr>
          <w:tag w:val="MENDELEY_CITATION_v3_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"/>
          <w:id w:val="506953701"/>
          <w:placeholder>
            <w:docPart w:val="9606F6B90D884245B64AE07563210CC7"/>
          </w:placeholder>
        </w:sdtPr>
        <w:sdtEndPr/>
        <w:sdtContent/>
      </w:sdt>
    </w:p>
    <w:p w14:paraId="6E90FD11" w14:textId="77777777" w:rsidR="00D75DD8" w:rsidRPr="00D61B35" w:rsidRDefault="00D75DD8" w:rsidP="00D75DD8">
      <w:pPr>
        <w:pStyle w:val="ListParagraph"/>
        <w:spacing w:after="120"/>
        <w:ind w:firstLine="720"/>
        <w:rPr>
          <w:lang w:val="id-ID"/>
        </w:rPr>
      </w:pPr>
      <w:r w:rsidRPr="00D61B35">
        <w:rPr>
          <w:noProof/>
        </w:rPr>
        <mc:AlternateContent>
          <mc:Choice Requires="wps">
            <w:drawing>
              <wp:anchor distT="0" distB="0" distL="114300" distR="114300" simplePos="0" relativeHeight="251677184" behindDoc="0" locked="0" layoutInCell="1" allowOverlap="1" wp14:anchorId="5304BC88" wp14:editId="77C186B8">
                <wp:simplePos x="0" y="0"/>
                <wp:positionH relativeFrom="column">
                  <wp:posOffset>494030</wp:posOffset>
                </wp:positionH>
                <wp:positionV relativeFrom="paragraph">
                  <wp:posOffset>681355</wp:posOffset>
                </wp:positionV>
                <wp:extent cx="2397125" cy="164465"/>
                <wp:effectExtent l="0" t="0" r="3175" b="6985"/>
                <wp:wrapSquare wrapText="bothSides"/>
                <wp:docPr id="22" name="Text Box 22"/>
                <wp:cNvGraphicFramePr/>
                <a:graphic xmlns:a="http://schemas.openxmlformats.org/drawingml/2006/main">
                  <a:graphicData uri="http://schemas.microsoft.com/office/word/2010/wordprocessingShape">
                    <wps:wsp>
                      <wps:cNvSpPr txBox="1"/>
                      <wps:spPr>
                        <a:xfrm>
                          <a:off x="0" y="0"/>
                          <a:ext cx="2397125" cy="164465"/>
                        </a:xfrm>
                        <a:prstGeom prst="rect">
                          <a:avLst/>
                        </a:prstGeom>
                        <a:solidFill>
                          <a:prstClr val="white"/>
                        </a:solidFill>
                        <a:ln>
                          <a:noFill/>
                        </a:ln>
                        <a:effectLst/>
                      </wps:spPr>
                      <wps:txbx>
                        <w:txbxContent>
                          <w:p w14:paraId="01B7820E" w14:textId="77777777" w:rsidR="00D75DD8" w:rsidRPr="00D82A73" w:rsidRDefault="00D75DD8" w:rsidP="00D75DD8">
                            <w:pPr>
                              <w:pStyle w:val="Caption"/>
                              <w:rPr>
                                <w:rFonts w:asciiTheme="majorBidi" w:hAnsiTheme="majorBidi" w:cstheme="majorBidi"/>
                                <w:i w:val="0"/>
                                <w:iCs w:val="0"/>
                                <w:noProof/>
                                <w:color w:val="auto"/>
                                <w:lang w:val="en-US"/>
                              </w:rPr>
                            </w:pPr>
                            <w:r w:rsidRPr="00D82A73">
                              <w:rPr>
                                <w:rFonts w:asciiTheme="majorBidi" w:hAnsiTheme="majorBidi" w:cstheme="majorBidi"/>
                                <w:i w:val="0"/>
                                <w:iCs w:val="0"/>
                                <w:color w:val="auto"/>
                              </w:rPr>
                              <w:t>Source: (</w:t>
                            </w:r>
                            <w:proofErr w:type="spellStart"/>
                            <w:r w:rsidRPr="00D82A73">
                              <w:rPr>
                                <w:rFonts w:asciiTheme="majorBidi" w:hAnsiTheme="majorBidi" w:cstheme="majorBidi"/>
                                <w:i w:val="0"/>
                                <w:iCs w:val="0"/>
                                <w:color w:val="auto"/>
                              </w:rPr>
                              <w:t>Mahajaya</w:t>
                            </w:r>
                            <w:proofErr w:type="spellEnd"/>
                            <w:r w:rsidRPr="00D82A73">
                              <w:rPr>
                                <w:rFonts w:asciiTheme="majorBidi" w:hAnsiTheme="majorBidi" w:cstheme="majorBidi"/>
                                <w:i w:val="0"/>
                                <w:iCs w:val="0"/>
                                <w:color w:val="auto"/>
                              </w:rPr>
                              <w:t xml:space="preserve"> et al.,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4BC88" id="Text Box 22" o:spid="_x0000_s1027" type="#_x0000_t202" style="position:absolute;left:0;text-align:left;margin-left:38.9pt;margin-top:53.65pt;width:188.75pt;height:12.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" stroked="f">
                <v:textbox inset="0,0,0,0">
                  <w:txbxContent>
                    <w:p w14:paraId="01B7820E" w14:textId="77777777" w:rsidR="00D75DD8" w:rsidRPr="00D82A73" w:rsidRDefault="00D75DD8" w:rsidP="00D75DD8">
                      <w:pPr>
                        <w:pStyle w:val="Caption"/>
                        <w:rPr>
                          <w:rFonts w:asciiTheme="majorBidi" w:hAnsiTheme="majorBidi" w:cstheme="majorBidi"/>
                          <w:i w:val="0"/>
                          <w:iCs w:val="0"/>
                          <w:noProof/>
                          <w:color w:val="auto"/>
                          <w:lang w:val="en-US"/>
                        </w:rPr>
                      </w:pPr>
                      <w:r w:rsidRPr="00D82A73">
                        <w:rPr>
                          <w:rFonts w:asciiTheme="majorBidi" w:hAnsiTheme="majorBidi" w:cstheme="majorBidi"/>
                          <w:i w:val="0"/>
                          <w:iCs w:val="0"/>
                          <w:color w:val="auto"/>
                        </w:rPr>
                        <w:t>Source: (</w:t>
                      </w:r>
                      <w:proofErr w:type="spellStart"/>
                      <w:r w:rsidRPr="00D82A73">
                        <w:rPr>
                          <w:rFonts w:asciiTheme="majorBidi" w:hAnsiTheme="majorBidi" w:cstheme="majorBidi"/>
                          <w:i w:val="0"/>
                          <w:iCs w:val="0"/>
                          <w:color w:val="auto"/>
                        </w:rPr>
                        <w:t>Mahajaya</w:t>
                      </w:r>
                      <w:proofErr w:type="spellEnd"/>
                      <w:r w:rsidRPr="00D82A73">
                        <w:rPr>
                          <w:rFonts w:asciiTheme="majorBidi" w:hAnsiTheme="majorBidi" w:cstheme="majorBidi"/>
                          <w:i w:val="0"/>
                          <w:iCs w:val="0"/>
                          <w:color w:val="auto"/>
                        </w:rPr>
                        <w:t xml:space="preserve"> et al., 2024)</w:t>
                      </w:r>
                    </w:p>
                  </w:txbxContent>
                </v:textbox>
                <w10:wrap type="square"/>
              </v:shape>
            </w:pict>
          </mc:Fallback>
        </mc:AlternateContent>
      </w:r>
    </w:p>
    <w:p w14:paraId="4B4966C4" w14:textId="77777777" w:rsidR="00D75DD8" w:rsidRPr="00D61B35" w:rsidRDefault="0045566A" w:rsidP="00D75DD8">
      <w:pPr>
        <w:pStyle w:val="NoSpacing"/>
        <w:ind w:firstLine="851"/>
        <w:rPr>
          <w:rFonts w:ascii="Times New Roman" w:hAnsi="Times New Roman" w:cs="Times New Roman"/>
          <w:lang w:val="id-ID"/>
        </w:rPr>
      </w:pPr>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θ</m:t>
            </m:r>
          </m:e>
          <m:sub>
            <m:r>
              <w:rPr>
                <w:rFonts w:ascii="Cambria Math" w:hAnsi="Cambria Math" w:cs="Times New Roman"/>
                <w:sz w:val="24"/>
                <w:szCs w:val="24"/>
                <w:lang w:val="id-ID"/>
              </w:rPr>
              <m:t>t</m:t>
            </m:r>
          </m:sub>
        </m:sSub>
        <m:r>
          <w:rPr>
            <w:rFonts w:ascii="Cambria Math" w:hAnsi="Cambria Math" w:cs="Times New Roman"/>
            <w:sz w:val="24"/>
            <w:szCs w:val="24"/>
            <w:lang w:val="id-ID"/>
          </w:rPr>
          <m:t xml:space="preserve">= </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θ</m:t>
            </m:r>
          </m:e>
          <m:sub>
            <m:r>
              <w:rPr>
                <w:rFonts w:ascii="Cambria Math" w:hAnsi="Cambria Math" w:cs="Times New Roman"/>
                <w:sz w:val="24"/>
                <w:szCs w:val="24"/>
                <w:lang w:val="id-ID"/>
              </w:rPr>
              <m:t>t-1</m:t>
            </m:r>
          </m:sub>
        </m:sSub>
        <m:r>
          <m:rPr>
            <m:aln/>
          </m:rPr>
          <w:rPr>
            <w:rFonts w:ascii="Cambria Math" w:hAnsi="Cambria Math" w:cs="Times New Roman"/>
            <w:sz w:val="24"/>
            <w:szCs w:val="24"/>
            <w:lang w:val="id-ID"/>
          </w:rPr>
          <m:t>-α</m:t>
        </m:r>
        <m:f>
          <m:fPr>
            <m:ctrlPr>
              <w:rPr>
                <w:rFonts w:ascii="Cambria Math" w:hAnsi="Cambria Math" w:cs="Times New Roman"/>
                <w:i/>
                <w:sz w:val="24"/>
                <w:szCs w:val="24"/>
                <w:lang w:val="id-ID"/>
              </w:rPr>
            </m:ctrlPr>
          </m:fPr>
          <m:num>
            <m:sSub>
              <m:sSubPr>
                <m:ctrlPr>
                  <w:rPr>
                    <w:rFonts w:ascii="Cambria Math" w:hAnsi="Cambria Math" w:cs="Times New Roman"/>
                    <w:i/>
                    <w:sz w:val="24"/>
                    <w:szCs w:val="24"/>
                    <w:lang w:val="id-ID"/>
                  </w:rPr>
                </m:ctrlPr>
              </m:sSubPr>
              <m:e>
                <m:acc>
                  <m:accPr>
                    <m:ctrlPr>
                      <w:rPr>
                        <w:rFonts w:ascii="Cambria Math" w:hAnsi="Cambria Math" w:cs="Times New Roman"/>
                        <w:i/>
                        <w:sz w:val="24"/>
                        <w:szCs w:val="24"/>
                        <w:lang w:val="id-ID"/>
                      </w:rPr>
                    </m:ctrlPr>
                  </m:accPr>
                  <m:e>
                    <m:r>
                      <w:rPr>
                        <w:rFonts w:ascii="Cambria Math" w:hAnsi="Cambria Math" w:cs="Times New Roman"/>
                        <w:sz w:val="24"/>
                        <w:szCs w:val="24"/>
                        <w:lang w:val="id-ID"/>
                      </w:rPr>
                      <m:t>m</m:t>
                    </m:r>
                  </m:e>
                </m:acc>
              </m:e>
              <m:sub>
                <m:r>
                  <w:rPr>
                    <w:rFonts w:ascii="Cambria Math" w:hAnsi="Cambria Math" w:cs="Times New Roman"/>
                    <w:sz w:val="24"/>
                    <w:szCs w:val="24"/>
                    <w:lang w:val="id-ID"/>
                  </w:rPr>
                  <m:t>t</m:t>
                </m:r>
              </m:sub>
            </m:sSub>
          </m:num>
          <m:den>
            <m:rad>
              <m:radPr>
                <m:degHide m:val="1"/>
                <m:ctrlPr>
                  <w:rPr>
                    <w:rFonts w:ascii="Cambria Math" w:hAnsi="Cambria Math" w:cs="Times New Roman"/>
                    <w:i/>
                    <w:sz w:val="24"/>
                    <w:szCs w:val="24"/>
                    <w:lang w:val="id-ID"/>
                  </w:rPr>
                </m:ctrlPr>
              </m:radPr>
              <m:deg/>
              <m:e>
                <m:sSub>
                  <m:sSubPr>
                    <m:ctrlPr>
                      <w:rPr>
                        <w:rFonts w:ascii="Cambria Math" w:hAnsi="Cambria Math" w:cs="Times New Roman"/>
                        <w:i/>
                        <w:sz w:val="24"/>
                        <w:szCs w:val="24"/>
                        <w:lang w:val="id-ID"/>
                      </w:rPr>
                    </m:ctrlPr>
                  </m:sSubPr>
                  <m:e>
                    <m:acc>
                      <m:accPr>
                        <m:ctrlPr>
                          <w:rPr>
                            <w:rFonts w:ascii="Cambria Math" w:hAnsi="Cambria Math" w:cs="Times New Roman"/>
                            <w:i/>
                            <w:sz w:val="24"/>
                            <w:szCs w:val="24"/>
                            <w:lang w:val="id-ID"/>
                          </w:rPr>
                        </m:ctrlPr>
                      </m:accPr>
                      <m:e>
                        <m:r>
                          <w:rPr>
                            <w:rFonts w:ascii="Cambria Math" w:hAnsi="Cambria Math" w:cs="Times New Roman"/>
                            <w:sz w:val="24"/>
                            <w:szCs w:val="24"/>
                            <w:lang w:val="id-ID"/>
                          </w:rPr>
                          <m:t>v</m:t>
                        </m:r>
                      </m:e>
                    </m:acc>
                  </m:e>
                  <m:sub>
                    <m:r>
                      <w:rPr>
                        <w:rFonts w:ascii="Cambria Math" w:hAnsi="Cambria Math" w:cs="Times New Roman"/>
                        <w:sz w:val="24"/>
                        <w:szCs w:val="24"/>
                        <w:lang w:val="id-ID"/>
                      </w:rPr>
                      <m:t>t</m:t>
                    </m:r>
                  </m:sub>
                </m:sSub>
                <m:r>
                  <w:rPr>
                    <w:rFonts w:ascii="Cambria Math" w:hAnsi="Cambria Math" w:cs="Times New Roman"/>
                    <w:sz w:val="24"/>
                    <w:szCs w:val="24"/>
                    <w:lang w:val="id-ID"/>
                  </w:rPr>
                  <m:t>+ ϵ</m:t>
                </m:r>
              </m:e>
            </m:rad>
          </m:den>
        </m:f>
      </m:oMath>
      <w:r w:rsidR="00D75DD8" w:rsidRPr="00D61B35">
        <w:rPr>
          <w:rFonts w:ascii="Times New Roman" w:eastAsiaTheme="minorEastAsia" w:hAnsi="Times New Roman" w:cs="Times New Roman"/>
          <w:sz w:val="24"/>
          <w:szCs w:val="24"/>
          <w:lang w:val="id-ID"/>
        </w:rPr>
        <w:t xml:space="preserve">    </w:t>
      </w:r>
      <w:r w:rsidR="00D75DD8" w:rsidRPr="00D61B35">
        <w:rPr>
          <w:rFonts w:ascii="Times New Roman" w:eastAsiaTheme="minorEastAsia" w:hAnsi="Times New Roman" w:cs="Times New Roman"/>
          <w:sz w:val="24"/>
          <w:szCs w:val="24"/>
          <w:lang w:val="id-ID"/>
        </w:rPr>
        <w:tab/>
      </w:r>
      <w:r w:rsidR="00D75DD8" w:rsidRPr="00D61B35">
        <w:rPr>
          <w:rFonts w:ascii="Times New Roman" w:eastAsiaTheme="minorEastAsia" w:hAnsi="Times New Roman" w:cs="Times New Roman"/>
          <w:sz w:val="24"/>
          <w:szCs w:val="24"/>
          <w:lang w:val="id-ID"/>
        </w:rPr>
        <w:tab/>
      </w:r>
      <w:r w:rsidR="00D75DD8" w:rsidRPr="00D61B35">
        <w:rPr>
          <w:rFonts w:ascii="Times New Roman" w:eastAsiaTheme="minorEastAsia" w:hAnsi="Times New Roman" w:cs="Times New Roman"/>
          <w:sz w:val="24"/>
          <w:szCs w:val="24"/>
          <w:lang w:val="id-ID"/>
        </w:rPr>
        <w:tab/>
      </w:r>
      <w:r w:rsidR="00D75DD8" w:rsidRPr="00D61B35">
        <w:rPr>
          <w:rFonts w:ascii="Times New Roman" w:eastAsiaTheme="minorEastAsia" w:hAnsi="Times New Roman" w:cs="Times New Roman"/>
          <w:sz w:val="24"/>
          <w:szCs w:val="24"/>
          <w:lang w:val="id-ID"/>
        </w:rPr>
        <w:tab/>
      </w:r>
      <w:r w:rsidR="00D75DD8" w:rsidRPr="00D61B35">
        <w:rPr>
          <w:rFonts w:ascii="Times New Roman" w:eastAsiaTheme="minorEastAsia" w:hAnsi="Times New Roman" w:cs="Times New Roman"/>
          <w:sz w:val="24"/>
          <w:szCs w:val="24"/>
          <w:lang w:val="id-ID"/>
        </w:rPr>
        <w:tab/>
        <w:t xml:space="preserve">      </w:t>
      </w:r>
      <w:r w:rsidR="00D75DD8" w:rsidRPr="00D61B35">
        <w:rPr>
          <w:rFonts w:ascii="Times New Roman" w:eastAsiaTheme="minorEastAsia" w:hAnsi="Times New Roman" w:cs="Times New Roman"/>
          <w:sz w:val="24"/>
          <w:szCs w:val="24"/>
          <w:lang w:val="id-ID"/>
        </w:rPr>
        <w:tab/>
      </w:r>
      <w:r w:rsidR="00D75DD8" w:rsidRPr="00D61B35">
        <w:rPr>
          <w:rFonts w:ascii="Times New Roman" w:eastAsiaTheme="minorEastAsia" w:hAnsi="Times New Roman" w:cs="Times New Roman"/>
          <w:sz w:val="24"/>
          <w:szCs w:val="24"/>
          <w:lang w:val="id-ID"/>
        </w:rPr>
        <w:tab/>
        <w:t xml:space="preserve">             (2)</w:t>
      </w:r>
      <w:r w:rsidR="00D75DD8" w:rsidRPr="00D61B35">
        <w:rPr>
          <w:rFonts w:ascii="Times New Roman" w:eastAsiaTheme="minorEastAsia" w:hAnsi="Times New Roman" w:cs="Times New Roman"/>
          <w:lang w:val="id-ID"/>
        </w:rPr>
        <w:tab/>
      </w:r>
      <w:r w:rsidR="00D75DD8" w:rsidRPr="00D61B35">
        <w:rPr>
          <w:rFonts w:ascii="Times New Roman" w:eastAsiaTheme="minorEastAsia" w:hAnsi="Times New Roman" w:cs="Times New Roman"/>
          <w:lang w:val="id-ID"/>
        </w:rPr>
        <w:tab/>
      </w:r>
      <w:r w:rsidR="00D75DD8" w:rsidRPr="00D61B35">
        <w:rPr>
          <w:rFonts w:ascii="Times New Roman" w:eastAsiaTheme="minorEastAsia" w:hAnsi="Times New Roman" w:cs="Times New Roman"/>
          <w:lang w:val="id-ID"/>
        </w:rPr>
        <w:tab/>
      </w:r>
    </w:p>
    <w:p w14:paraId="59F85521" w14:textId="77777777" w:rsidR="00D75DD8" w:rsidRPr="00D61B35" w:rsidRDefault="00D75DD8" w:rsidP="00D75DD8">
      <w:pPr>
        <w:spacing w:after="120"/>
        <w:jc w:val="both"/>
        <w:rPr>
          <w:lang w:val="id-ID"/>
        </w:rPr>
      </w:pPr>
    </w:p>
    <w:p w14:paraId="26E6AA5B" w14:textId="77777777" w:rsidR="00D75DD8" w:rsidRPr="00D61B35" w:rsidRDefault="00D75DD8" w:rsidP="00D75DD8">
      <w:pPr>
        <w:spacing w:after="120"/>
        <w:rPr>
          <w:lang w:val="id-ID"/>
        </w:rPr>
      </w:pPr>
      <w:r w:rsidRPr="00D61B35">
        <w:rPr>
          <w:lang w:val="id-ID"/>
        </w:rPr>
        <w:tab/>
        <w:t>where :</w:t>
      </w:r>
    </w:p>
    <w:p w14:paraId="7A2236F4" w14:textId="77777777" w:rsidR="00D75DD8" w:rsidRPr="00D61B35" w:rsidRDefault="00D75DD8" w:rsidP="00D75DD8">
      <w:pPr>
        <w:rPr>
          <w:lang w:val="id-ID"/>
        </w:rPr>
      </w:pPr>
      <w:r w:rsidRPr="00D61B35">
        <w:rPr>
          <w:lang w:val="id-ID"/>
        </w:rPr>
        <w:tab/>
      </w:r>
      <m:oMath>
        <m:sSub>
          <m:sSubPr>
            <m:ctrlPr>
              <w:rPr>
                <w:rFonts w:ascii="Cambria Math" w:hAnsi="Cambria Math"/>
                <w:i/>
                <w:lang w:val="id-ID"/>
              </w:rPr>
            </m:ctrlPr>
          </m:sSubPr>
          <m:e>
            <m:r>
              <w:rPr>
                <w:rFonts w:ascii="Cambria Math" w:hAnsi="Cambria Math"/>
                <w:lang w:val="id-ID"/>
              </w:rPr>
              <m:t>θ</m:t>
            </m:r>
          </m:e>
          <m:sub>
            <m:r>
              <w:rPr>
                <w:rFonts w:ascii="Cambria Math" w:hAnsi="Cambria Math"/>
                <w:lang w:val="id-ID"/>
              </w:rPr>
              <m:t>t</m:t>
            </m:r>
          </m:sub>
        </m:sSub>
      </m:oMath>
      <w:r>
        <w:rPr>
          <w:rFonts w:eastAsiaTheme="minorEastAsia"/>
          <w:lang w:val="id-ID"/>
        </w:rPr>
        <w:tab/>
      </w:r>
      <w:r w:rsidRPr="00D61B35">
        <w:rPr>
          <w:lang w:val="id-ID"/>
        </w:rPr>
        <w:t>= New weight</w:t>
      </w:r>
      <w:r w:rsidRPr="00D61B35">
        <w:rPr>
          <w:lang w:val="id-ID"/>
        </w:rPr>
        <w:tab/>
      </w:r>
    </w:p>
    <w:p w14:paraId="0DA31CF0" w14:textId="77777777" w:rsidR="00D75DD8" w:rsidRPr="00D61B35" w:rsidRDefault="0045566A" w:rsidP="00D75DD8">
      <w:pPr>
        <w:pStyle w:val="ListParagraph"/>
        <w:rPr>
          <w:rFonts w:eastAsiaTheme="minorEastAsia"/>
          <w:lang w:val="id-ID"/>
        </w:rPr>
      </w:pPr>
      <m:oMath>
        <m:sSub>
          <m:sSubPr>
            <m:ctrlPr>
              <w:rPr>
                <w:rFonts w:ascii="Cambria Math" w:eastAsiaTheme="minorEastAsia" w:hAnsi="Cambria Math"/>
                <w:i/>
                <w:lang w:val="id-ID"/>
              </w:rPr>
            </m:ctrlPr>
          </m:sSubPr>
          <m:e>
            <m:acc>
              <m:accPr>
                <m:ctrlPr>
                  <w:rPr>
                    <w:rFonts w:ascii="Cambria Math" w:eastAsiaTheme="minorEastAsia" w:hAnsi="Cambria Math"/>
                    <w:i/>
                    <w:lang w:val="id-ID"/>
                  </w:rPr>
                </m:ctrlPr>
              </m:accPr>
              <m:e>
                <m:r>
                  <w:rPr>
                    <w:rFonts w:ascii="Cambria Math" w:eastAsiaTheme="minorEastAsia" w:hAnsi="Cambria Math"/>
                    <w:lang w:val="id-ID"/>
                  </w:rPr>
                  <m:t>m</m:t>
                </m:r>
              </m:e>
            </m:acc>
          </m:e>
          <m:sub>
            <m:r>
              <w:rPr>
                <w:rFonts w:ascii="Cambria Math" w:eastAsiaTheme="minorEastAsia" w:hAnsi="Cambria Math"/>
                <w:lang w:val="id-ID"/>
              </w:rPr>
              <m:t>t</m:t>
            </m:r>
          </m:sub>
        </m:sSub>
      </m:oMath>
      <w:r w:rsidR="00D75DD8">
        <w:rPr>
          <w:rFonts w:eastAsiaTheme="minorEastAsia"/>
          <w:lang w:val="id-ID"/>
        </w:rPr>
        <w:tab/>
      </w:r>
      <w:r w:rsidR="00D75DD8" w:rsidRPr="00D61B35">
        <w:rPr>
          <w:rFonts w:eastAsiaTheme="minorEastAsia"/>
          <w:lang w:val="id-ID"/>
        </w:rPr>
        <w:t>= Average gradient</w:t>
      </w:r>
      <w:r w:rsidR="00D75DD8" w:rsidRPr="00D61B35">
        <w:rPr>
          <w:rFonts w:eastAsiaTheme="minorEastAsia"/>
          <w:lang w:val="id-ID"/>
        </w:rPr>
        <w:tab/>
      </w:r>
    </w:p>
    <w:p w14:paraId="4599E50D" w14:textId="77777777" w:rsidR="00D75DD8" w:rsidRPr="00D61B35" w:rsidRDefault="0045566A" w:rsidP="00D75DD8">
      <w:pPr>
        <w:pStyle w:val="ListParagraph"/>
        <w:spacing w:after="120"/>
        <w:rPr>
          <w:rFonts w:eastAsiaTheme="minorEastAsia"/>
          <w:lang w:val="id-ID"/>
        </w:rPr>
      </w:pPr>
      <m:oMath>
        <m:sSub>
          <m:sSubPr>
            <m:ctrlPr>
              <w:rPr>
                <w:rFonts w:ascii="Cambria Math" w:hAnsi="Cambria Math"/>
                <w:i/>
                <w:lang w:val="id-ID"/>
              </w:rPr>
            </m:ctrlPr>
          </m:sSubPr>
          <m:e>
            <m:acc>
              <m:accPr>
                <m:ctrlPr>
                  <w:rPr>
                    <w:rFonts w:ascii="Cambria Math" w:hAnsi="Cambria Math"/>
                    <w:i/>
                    <w:lang w:val="id-ID"/>
                  </w:rPr>
                </m:ctrlPr>
              </m:accPr>
              <m:e>
                <m:r>
                  <w:rPr>
                    <w:rFonts w:ascii="Cambria Math" w:hAnsi="Cambria Math"/>
                    <w:lang w:val="id-ID"/>
                  </w:rPr>
                  <m:t>v</m:t>
                </m:r>
              </m:e>
            </m:acc>
          </m:e>
          <m:sub>
            <m:r>
              <w:rPr>
                <w:rFonts w:ascii="Cambria Math" w:hAnsi="Cambria Math"/>
                <w:lang w:val="id-ID"/>
              </w:rPr>
              <m:t>t</m:t>
            </m:r>
          </m:sub>
        </m:sSub>
      </m:oMath>
      <w:r w:rsidR="00D75DD8">
        <w:rPr>
          <w:rFonts w:eastAsiaTheme="minorEastAsia"/>
          <w:lang w:val="id-ID"/>
        </w:rPr>
        <w:tab/>
      </w:r>
      <w:r w:rsidR="00D75DD8" w:rsidRPr="00D61B35">
        <w:rPr>
          <w:rFonts w:eastAsiaTheme="minorEastAsia"/>
          <w:lang w:val="id-ID"/>
        </w:rPr>
        <w:t>= Average squared gradient</w:t>
      </w:r>
      <w:r w:rsidR="00D75DD8" w:rsidRPr="00D61B35">
        <w:rPr>
          <w:rFonts w:eastAsiaTheme="minorEastAsia"/>
          <w:lang w:val="id-ID"/>
        </w:rPr>
        <w:tab/>
      </w:r>
    </w:p>
    <w:p w14:paraId="3BF4F09A" w14:textId="77777777" w:rsidR="00D75DD8" w:rsidRPr="00D61B35" w:rsidRDefault="00D75DD8" w:rsidP="00D75DD8">
      <w:pPr>
        <w:pStyle w:val="ListParagraph"/>
        <w:spacing w:after="120"/>
        <w:rPr>
          <w:lang w:val="id-ID"/>
        </w:rPr>
      </w:pPr>
      <w:r w:rsidRPr="00D61B35">
        <w:rPr>
          <w:lang w:val="id-ID"/>
        </w:rPr>
        <w:t xml:space="preserve">α </w:t>
      </w:r>
      <w:r>
        <w:rPr>
          <w:lang w:val="id-ID"/>
        </w:rPr>
        <w:tab/>
      </w:r>
      <w:r w:rsidRPr="00D61B35">
        <w:rPr>
          <w:lang w:val="id-ID"/>
        </w:rPr>
        <w:t>= learning rate</w:t>
      </w:r>
      <w:r w:rsidRPr="00D61B35">
        <w:rPr>
          <w:lang w:val="id-ID"/>
        </w:rPr>
        <w:tab/>
      </w:r>
    </w:p>
    <w:p w14:paraId="3EBF055C" w14:textId="77777777" w:rsidR="00D75DD8" w:rsidRPr="00D61B35" w:rsidRDefault="00D75DD8" w:rsidP="00D75DD8">
      <w:pPr>
        <w:pStyle w:val="ListParagraph"/>
        <w:spacing w:after="120"/>
        <w:rPr>
          <w:lang w:val="id-ID"/>
        </w:rPr>
      </w:pPr>
      <m:oMath>
        <m:r>
          <w:rPr>
            <w:rFonts w:ascii="Cambria Math" w:hAnsi="Cambria Math"/>
            <w:lang w:val="id-ID"/>
          </w:rPr>
          <m:t>ϵ</m:t>
        </m:r>
      </m:oMath>
      <w:r>
        <w:rPr>
          <w:rFonts w:eastAsiaTheme="minorEastAsia"/>
          <w:lang w:val="id-ID"/>
        </w:rPr>
        <w:tab/>
      </w:r>
      <w:r w:rsidRPr="00D61B35">
        <w:rPr>
          <w:lang w:val="id-ID"/>
        </w:rPr>
        <w:t>= Constant</w:t>
      </w:r>
      <w:r w:rsidRPr="00D61B35">
        <w:rPr>
          <w:lang w:val="id-ID"/>
        </w:rPr>
        <w:tab/>
      </w:r>
    </w:p>
    <w:p w14:paraId="413D63DA" w14:textId="77777777" w:rsidR="00D75DD8" w:rsidRPr="00D61B35" w:rsidRDefault="00D75DD8" w:rsidP="00D75DD8">
      <w:pPr>
        <w:pStyle w:val="ListParagraph"/>
        <w:spacing w:after="120"/>
        <w:rPr>
          <w:lang w:val="id-ID"/>
        </w:rPr>
      </w:pPr>
    </w:p>
    <w:p w14:paraId="6B2C7C55" w14:textId="2277E04E" w:rsidR="00D75DD8" w:rsidRDefault="00D75DD8" w:rsidP="003E3F56">
      <w:pPr>
        <w:pStyle w:val="ListParagraph"/>
        <w:ind w:left="426" w:firstLine="556"/>
        <w:rPr>
          <w:lang w:val="id-ID"/>
        </w:rPr>
      </w:pPr>
      <w:r w:rsidRPr="00D61B35">
        <w:rPr>
          <w:lang w:val="id-ID"/>
        </w:rPr>
        <w:t>To maintain training stability, the Gradient Clipping technique is also applied which aims to limit the maximum value of the gradient. This technique prevents the gradient value from becoming too large (exploding gradient) which can cause learning failure or the model parameters to become unstable. The combination of Adam Optimizer and Gradient Clipping produces a more efficient and accurate training process in learning tourist visit patterns from time series data.</w:t>
      </w:r>
    </w:p>
    <w:p w14:paraId="6BE4D4D1" w14:textId="77777777" w:rsidR="003E3F56" w:rsidRPr="00D61B35" w:rsidRDefault="003E3F56" w:rsidP="003E3F56">
      <w:pPr>
        <w:pStyle w:val="ListParagraph"/>
        <w:ind w:left="426" w:firstLine="556"/>
        <w:rPr>
          <w:lang w:val="id-ID"/>
        </w:rPr>
      </w:pPr>
    </w:p>
    <w:p w14:paraId="24AAB66D" w14:textId="77777777" w:rsidR="00D75DD8" w:rsidRPr="00D61B35" w:rsidRDefault="00D75DD8" w:rsidP="00D75DD8">
      <w:pPr>
        <w:pStyle w:val="ListParagraph"/>
        <w:widowControl/>
        <w:numPr>
          <w:ilvl w:val="0"/>
          <w:numId w:val="2"/>
        </w:numPr>
        <w:autoSpaceDE/>
        <w:autoSpaceDN/>
        <w:spacing w:after="120"/>
        <w:contextualSpacing/>
        <w:rPr>
          <w:b/>
          <w:bCs/>
          <w:lang w:val="id-ID"/>
        </w:rPr>
      </w:pPr>
      <w:r w:rsidRPr="00D61B35">
        <w:rPr>
          <w:b/>
          <w:bCs/>
          <w:lang w:val="id-ID"/>
        </w:rPr>
        <w:t>Model Evaluation Using RSME</w:t>
      </w:r>
    </w:p>
    <w:p w14:paraId="44253CA7" w14:textId="65F01893" w:rsidR="00D75DD8" w:rsidRPr="00D61B35" w:rsidRDefault="00D75DD8" w:rsidP="00624536">
      <w:pPr>
        <w:pStyle w:val="ListParagraph"/>
        <w:ind w:left="426" w:firstLine="556"/>
        <w:rPr>
          <w:lang w:val="id-ID"/>
        </w:rPr>
      </w:pPr>
      <w:r w:rsidRPr="00D61B35">
        <w:rPr>
          <w:lang w:val="id-ID"/>
        </w:rPr>
        <w:t xml:space="preserve">After the training is complete, the model's performance is evaluated using the Root Mean Squared Error (RMSE) metric. Root Mean Squared Error (RMSE) is the square root of the average of the squared differences between the actual data and the predicted results </w:t>
      </w:r>
      <w:r w:rsidR="00A5249C">
        <w:rPr>
          <w:lang w:val="id-ID"/>
        </w:rPr>
        <w:fldChar w:fldCharType="begin" w:fldLock="1"/>
      </w:r>
      <w:r w:rsidR="00A5249C">
        <w:rPr>
          <w:lang w:val="id-ID"/>
        </w:rPr>
        <w:instrText>ADDIN CSL_CITATION {"citationItems":[{"id":"ITEM-1","itemData":{"DOI":"10.3390/su151813409","ISSN":"20711050","abstract":"This study utilized different methods, namely classical multiple linear regression (MLR), statistical approach exponential smoothing (EXPS), and deep learning algorithm long short-term memory (LSTM) to forecast long-term electricity consumption in the Kingdom of Saudi Arabia. The originality of this research lies in (1) specifying exogenous variables that significantly affect electrical consumption; (2) utilizing the Bayesian optimization algorithm (BOA) to develop individual super learner BOA-LSTM models for forecasting the residential and total long-term electric energy consumption; (3) measuring forecasting performances of the proposed super learner models with classical and statistical models, viz. MLR and EXPS, by employing the broadly used evaluation measures regarding the computational efficiency, model accuracy, and generalizability; and finally (4) estimating forthcoming yearly electric energy consumption and validation. Population, gross domestic products, imports, and refined oil products significantly impact residential and total annual electricity consumption. The coefficient of determination ((Formula presented.) for all the proposed models is greater than 0.93, representing an outstanding fitting of the models with historical data. Moreover, the developed BOA-LSTM models have the best performance with (Formula presented.), enhancing the predicting accuracy (Mean Absolute Percentage Error (MAPE)) by 59.6% and 54.8% compared to the MLR and EXPS models, respectively, of total annual electricity consumption. This forecasting accuracy in residential electricity consumption for the BOA-LSTM model is improved by 62.7% and 68.9% compared to the MLR and EXPS models. This study achieved a higher accuracy and consistency of the proposed super learner model in long-term electricity forecasting, which can be utilized in energy strategy management to secure the sustainability of electric energy.","author":[{"dropping-particle":"","family":"Almuhaini","given":"Salma Hamad","non-dropping-particle":"","parse-names":false,"suffix":""},{"dropping-particle":"","family":"Sultana","given":"Nahid","non-dropping-particle":"","parse-names":false,"suffix":""}],"container-title":"Sustainability (Switzerland)","id":"ITEM-1","issue":"18","issued":{"date-parts":[["2023"]]},"title":"Bayesian-Optimization-Based Long Short-Term Memory (LSTM) Super Learner Approach for Modeling Long-Term Electricity Consumption","type":"article-journal","volume":"15"},"uris":["http://www.mendeley.com/documents/?uuid=b698c485-5e8c-4478-b508-a4b4fab95150"]}],"mendeley":{"formattedCitation":"(Almuhaini &amp; Sultana, 2023)","plainTextFormattedCitation":"(Almuhaini &amp; Sultana, 2023)","previouslyFormattedCitation":"(Almuhaini &amp; Sultana, 2023)"},"properties":{"noteIndex":0},"schema":"https://github.com/citation-style-language/schema/raw/master/csl-citation.json"}</w:instrText>
      </w:r>
      <w:r w:rsidR="00A5249C">
        <w:rPr>
          <w:lang w:val="id-ID"/>
        </w:rPr>
        <w:fldChar w:fldCharType="separate"/>
      </w:r>
      <w:r w:rsidR="00A5249C" w:rsidRPr="00A5249C">
        <w:rPr>
          <w:noProof/>
          <w:lang w:val="id-ID"/>
        </w:rPr>
        <w:t>(Almuhaini &amp; Sultana, 2023)</w:t>
      </w:r>
      <w:r w:rsidR="00A5249C">
        <w:rPr>
          <w:lang w:val="id-ID"/>
        </w:rPr>
        <w:fldChar w:fldCharType="end"/>
      </w:r>
      <w:r w:rsidRPr="00D61B35">
        <w:rPr>
          <w:lang w:val="id-ID"/>
        </w:rPr>
        <w:t>. In other words, RMSE can be considered as the standard deviation of the error values. This value indicates how accurately the model estimates the data, or in other words, measures how close the predicted result line is to the actual data point set.</w:t>
      </w:r>
      <w:sdt>
        <w:sdtPr>
          <w:rPr>
            <w:color w:val="000000"/>
            <w:lang w:val="id-ID"/>
          </w:rPr>
          <w:tag w:val="MENDELEY_CITATION_v3_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"/>
          <w:id w:val="-2056228202"/>
          <w:placeholder>
            <w:docPart w:val="9606F6B90D884245B64AE07563210CC7"/>
          </w:placeholder>
        </w:sdtPr>
        <w:sdtEndPr/>
        <w:sdtContent/>
      </w:sdt>
    </w:p>
    <w:p w14:paraId="7FF1115D" w14:textId="2638CABD" w:rsidR="00D75DD8" w:rsidRPr="00D61B35" w:rsidRDefault="00D75DD8" w:rsidP="00624536">
      <w:pPr>
        <w:spacing w:after="120"/>
        <w:jc w:val="both"/>
        <w:rPr>
          <w:lang w:val="id-ID"/>
        </w:rPr>
      </w:pPr>
      <w:r w:rsidRPr="00D61B35">
        <w:rPr>
          <w:lang w:val="id-ID"/>
        </w:rPr>
        <w:lastRenderedPageBreak/>
        <w:tab/>
      </w:r>
      <m:oMath>
        <m:r>
          <w:rPr>
            <w:rFonts w:ascii="Cambria Math" w:hAnsi="Cambria Math"/>
            <w:lang w:val="id-ID"/>
          </w:rPr>
          <m:t xml:space="preserve">RSME= </m:t>
        </m:r>
        <m:rad>
          <m:radPr>
            <m:degHide m:val="1"/>
            <m:ctrlPr>
              <w:rPr>
                <w:rFonts w:ascii="Cambria Math" w:hAnsi="Cambria Math"/>
                <w:i/>
                <w:lang w:val="id-ID"/>
              </w:rPr>
            </m:ctrlPr>
          </m:radPr>
          <m:deg/>
          <m:e>
            <m:f>
              <m:fPr>
                <m:ctrlPr>
                  <w:rPr>
                    <w:rFonts w:ascii="Cambria Math" w:hAnsi="Cambria Math"/>
                    <w:i/>
                    <w:lang w:val="id-ID"/>
                  </w:rPr>
                </m:ctrlPr>
              </m:fPr>
              <m:num>
                <m:r>
                  <w:rPr>
                    <w:rFonts w:ascii="Cambria Math" w:hAnsi="Cambria Math"/>
                    <w:lang w:val="id-ID"/>
                  </w:rPr>
                  <m:t>1</m:t>
                </m:r>
              </m:num>
              <m:den>
                <m:r>
                  <w:rPr>
                    <w:rFonts w:ascii="Cambria Math" w:hAnsi="Cambria Math"/>
                    <w:lang w:val="id-ID"/>
                  </w:rPr>
                  <m:t>n</m:t>
                </m:r>
              </m:den>
            </m:f>
            <m:nary>
              <m:naryPr>
                <m:chr m:val="∑"/>
                <m:limLoc m:val="undOvr"/>
                <m:ctrlPr>
                  <w:rPr>
                    <w:rFonts w:ascii="Cambria Math" w:hAnsi="Cambria Math"/>
                    <w:i/>
                    <w:lang w:val="id-ID"/>
                  </w:rPr>
                </m:ctrlPr>
              </m:naryPr>
              <m:sub>
                <m:r>
                  <w:rPr>
                    <w:rFonts w:ascii="Cambria Math" w:hAnsi="Cambria Math"/>
                    <w:lang w:val="id-ID"/>
                  </w:rPr>
                  <m:t>i=1</m:t>
                </m:r>
              </m:sub>
              <m:sup>
                <m:r>
                  <w:rPr>
                    <w:rFonts w:ascii="Cambria Math" w:hAnsi="Cambria Math"/>
                    <w:lang w:val="id-ID"/>
                  </w:rPr>
                  <m:t>n</m:t>
                </m:r>
              </m:sup>
              <m:e>
                <m:sSup>
                  <m:sSupPr>
                    <m:ctrlPr>
                      <w:rPr>
                        <w:rFonts w:ascii="Cambria Math" w:hAnsi="Cambria Math"/>
                        <w:i/>
                        <w:lang w:val="id-ID"/>
                      </w:rPr>
                    </m:ctrlPr>
                  </m:sSupPr>
                  <m:e>
                    <m:d>
                      <m:dPr>
                        <m:ctrlPr>
                          <w:rPr>
                            <w:rFonts w:ascii="Cambria Math" w:hAnsi="Cambria Math"/>
                            <w:i/>
                            <w:lang w:val="id-ID"/>
                          </w:rPr>
                        </m:ctrlPr>
                      </m:dPr>
                      <m:e>
                        <m:sSub>
                          <m:sSubPr>
                            <m:ctrlPr>
                              <w:rPr>
                                <w:rFonts w:ascii="Cambria Math" w:hAnsi="Cambria Math"/>
                                <w:i/>
                                <w:lang w:val="id-ID"/>
                              </w:rPr>
                            </m:ctrlPr>
                          </m:sSubPr>
                          <m:e>
                            <m:r>
                              <w:rPr>
                                <w:rFonts w:ascii="Cambria Math" w:hAnsi="Cambria Math"/>
                                <w:lang w:val="id-ID"/>
                              </w:rPr>
                              <m:t>y</m:t>
                            </m:r>
                          </m:e>
                          <m:sub>
                            <m:r>
                              <w:rPr>
                                <w:rFonts w:ascii="Cambria Math" w:hAnsi="Cambria Math"/>
                                <w:lang w:val="id-ID"/>
                              </w:rPr>
                              <m:t>i</m:t>
                            </m:r>
                          </m:sub>
                        </m:sSub>
                        <m:r>
                          <w:rPr>
                            <w:rFonts w:ascii="Cambria Math" w:hAnsi="Cambria Math"/>
                            <w:lang w:val="id-ID"/>
                          </w:rPr>
                          <m:t>-</m:t>
                        </m:r>
                        <m:sSub>
                          <m:sSubPr>
                            <m:ctrlPr>
                              <w:rPr>
                                <w:rFonts w:ascii="Cambria Math" w:hAnsi="Cambria Math"/>
                                <w:i/>
                                <w:lang w:val="id-ID"/>
                              </w:rPr>
                            </m:ctrlPr>
                          </m:sSubPr>
                          <m:e>
                            <m:acc>
                              <m:accPr>
                                <m:ctrlPr>
                                  <w:rPr>
                                    <w:rFonts w:ascii="Cambria Math" w:hAnsi="Cambria Math"/>
                                    <w:i/>
                                    <w:lang w:val="id-ID"/>
                                  </w:rPr>
                                </m:ctrlPr>
                              </m:accPr>
                              <m:e>
                                <m:r>
                                  <w:rPr>
                                    <w:rFonts w:ascii="Cambria Math" w:hAnsi="Cambria Math"/>
                                    <w:lang w:val="id-ID"/>
                                  </w:rPr>
                                  <m:t>y</m:t>
                                </m:r>
                              </m:e>
                            </m:acc>
                          </m:e>
                          <m:sub>
                            <m:r>
                              <w:rPr>
                                <w:rFonts w:ascii="Cambria Math" w:hAnsi="Cambria Math"/>
                                <w:lang w:val="id-ID"/>
                              </w:rPr>
                              <m:t>i</m:t>
                            </m:r>
                          </m:sub>
                        </m:sSub>
                      </m:e>
                    </m:d>
                  </m:e>
                  <m:sup>
                    <m:r>
                      <w:rPr>
                        <w:rFonts w:ascii="Cambria Math" w:hAnsi="Cambria Math"/>
                        <w:lang w:val="id-ID"/>
                      </w:rPr>
                      <m:t>2</m:t>
                    </m:r>
                  </m:sup>
                </m:sSup>
              </m:e>
            </m:nary>
          </m:e>
        </m:rad>
      </m:oMath>
      <w:r w:rsidRPr="00D61B35">
        <w:rPr>
          <w:lang w:val="id-ID"/>
        </w:rPr>
        <w:tab/>
      </w:r>
      <w:r w:rsidRPr="00D61B35">
        <w:rPr>
          <w:lang w:val="id-ID"/>
        </w:rPr>
        <w:tab/>
      </w:r>
      <w:r w:rsidRPr="00D61B35">
        <w:rPr>
          <w:lang w:val="id-ID"/>
        </w:rPr>
        <w:tab/>
      </w:r>
      <w:r w:rsidRPr="00D61B35">
        <w:rPr>
          <w:lang w:val="id-ID"/>
        </w:rPr>
        <w:tab/>
      </w:r>
      <w:r w:rsidRPr="00D61B35">
        <w:rPr>
          <w:lang w:val="id-ID"/>
        </w:rPr>
        <w:tab/>
      </w:r>
      <w:r w:rsidRPr="00D61B35">
        <w:rPr>
          <w:lang w:val="id-ID"/>
        </w:rPr>
        <w:tab/>
      </w:r>
      <w:r w:rsidRPr="00D61B35">
        <w:rPr>
          <w:lang w:val="id-ID"/>
        </w:rPr>
        <w:tab/>
      </w:r>
      <w:r w:rsidRPr="00D61B35">
        <w:rPr>
          <w:lang w:val="id-ID"/>
        </w:rPr>
        <w:tab/>
        <w:t>(3)</w:t>
      </w:r>
      <w:r w:rsidRPr="00D61B35">
        <w:rPr>
          <w:lang w:val="id-ID"/>
        </w:rPr>
        <w:br w:type="textWrapping" w:clear="all"/>
      </w:r>
    </w:p>
    <w:p w14:paraId="5E34247B" w14:textId="77777777" w:rsidR="00D75DD8" w:rsidRPr="00D61B35" w:rsidRDefault="00D75DD8" w:rsidP="00D75DD8">
      <w:pPr>
        <w:spacing w:after="120"/>
        <w:ind w:left="720"/>
        <w:jc w:val="both"/>
        <w:rPr>
          <w:lang w:val="id-ID"/>
        </w:rPr>
      </w:pPr>
      <w:r w:rsidRPr="00D61B35">
        <w:rPr>
          <w:lang w:val="id-ID"/>
        </w:rPr>
        <w:t>where:</w:t>
      </w:r>
    </w:p>
    <w:p w14:paraId="11685ABA" w14:textId="77777777" w:rsidR="00D75DD8" w:rsidRPr="00D61B35" w:rsidRDefault="00D75DD8" w:rsidP="00D75DD8">
      <w:pPr>
        <w:spacing w:after="120"/>
        <w:ind w:left="720"/>
        <w:jc w:val="both"/>
        <w:rPr>
          <w:lang w:val="id-ID"/>
        </w:rPr>
      </w:pPr>
      <m:oMath>
        <m:r>
          <w:rPr>
            <w:rFonts w:ascii="Cambria Math" w:hAnsi="Cambria Math"/>
            <w:lang w:val="id-ID"/>
          </w:rPr>
          <m:t>n</m:t>
        </m:r>
      </m:oMath>
      <w:r>
        <w:rPr>
          <w:rFonts w:eastAsiaTheme="minorEastAsia"/>
          <w:lang w:val="id-ID"/>
        </w:rPr>
        <w:tab/>
      </w:r>
      <w:r w:rsidRPr="00D61B35">
        <w:rPr>
          <w:lang w:val="id-ID"/>
        </w:rPr>
        <w:t>= Number of predictions</w:t>
      </w:r>
      <w:r w:rsidRPr="00D61B35">
        <w:rPr>
          <w:lang w:val="id-ID"/>
        </w:rPr>
        <w:tab/>
      </w:r>
    </w:p>
    <w:p w14:paraId="6B6D5574" w14:textId="77777777" w:rsidR="00D75DD8" w:rsidRPr="00D61B35" w:rsidRDefault="00D75DD8" w:rsidP="00D75DD8">
      <w:pPr>
        <w:spacing w:after="120"/>
        <w:ind w:left="720"/>
        <w:jc w:val="both"/>
        <w:rPr>
          <w:lang w:val="id-ID"/>
        </w:rPr>
      </w:pPr>
      <m:oMath>
        <m:r>
          <w:rPr>
            <w:rFonts w:ascii="Cambria Math" w:hAnsi="Cambria Math"/>
            <w:lang w:val="id-ID"/>
          </w:rPr>
          <m:t>y_i</m:t>
        </m:r>
      </m:oMath>
      <w:r>
        <w:rPr>
          <w:rFonts w:eastAsiaTheme="minorEastAsia"/>
          <w:lang w:val="id-ID"/>
        </w:rPr>
        <w:tab/>
      </w:r>
      <w:r w:rsidRPr="00D61B35">
        <w:rPr>
          <w:rFonts w:eastAsiaTheme="minorEastAsia"/>
          <w:lang w:val="id-ID"/>
        </w:rPr>
        <w:t>= Observed value</w:t>
      </w:r>
      <w:r w:rsidRPr="00D61B35">
        <w:rPr>
          <w:rFonts w:eastAsiaTheme="minorEastAsia"/>
          <w:lang w:val="id-ID"/>
        </w:rPr>
        <w:tab/>
      </w:r>
    </w:p>
    <w:p w14:paraId="5C7432B5" w14:textId="77777777" w:rsidR="00D75DD8" w:rsidRPr="00D61B35" w:rsidRDefault="0045566A" w:rsidP="00D75DD8">
      <w:pPr>
        <w:spacing w:after="120"/>
        <w:ind w:left="720"/>
        <w:jc w:val="both"/>
        <w:rPr>
          <w:rFonts w:eastAsiaTheme="minorEastAsia"/>
          <w:lang w:val="id-ID"/>
        </w:rPr>
      </w:pPr>
      <m:oMath>
        <m:sSub>
          <m:sSubPr>
            <m:ctrlPr>
              <w:rPr>
                <w:rFonts w:ascii="Cambria Math" w:hAnsi="Cambria Math"/>
                <w:i/>
                <w:lang w:val="id-ID"/>
              </w:rPr>
            </m:ctrlPr>
          </m:sSubPr>
          <m:e>
            <m:acc>
              <m:accPr>
                <m:ctrlPr>
                  <w:rPr>
                    <w:rFonts w:ascii="Cambria Math" w:hAnsi="Cambria Math"/>
                    <w:i/>
                    <w:lang w:val="id-ID"/>
                  </w:rPr>
                </m:ctrlPr>
              </m:accPr>
              <m:e>
                <m:r>
                  <w:rPr>
                    <w:rFonts w:ascii="Cambria Math" w:hAnsi="Cambria Math"/>
                    <w:lang w:val="id-ID"/>
                  </w:rPr>
                  <m:t>y</m:t>
                </m:r>
              </m:e>
            </m:acc>
          </m:e>
          <m:sub>
            <m:r>
              <w:rPr>
                <w:rFonts w:ascii="Cambria Math" w:hAnsi="Cambria Math"/>
                <w:lang w:val="id-ID"/>
              </w:rPr>
              <m:t>i</m:t>
            </m:r>
          </m:sub>
        </m:sSub>
      </m:oMath>
      <w:r w:rsidR="00D75DD8">
        <w:rPr>
          <w:rFonts w:eastAsiaTheme="minorEastAsia"/>
          <w:lang w:val="id-ID"/>
        </w:rPr>
        <w:tab/>
      </w:r>
      <w:r w:rsidR="00D75DD8" w:rsidRPr="00D61B35">
        <w:rPr>
          <w:rFonts w:eastAsiaTheme="minorEastAsia"/>
          <w:lang w:val="id-ID"/>
        </w:rPr>
        <w:t>= Predicted value</w:t>
      </w:r>
      <w:r w:rsidR="00D75DD8" w:rsidRPr="00D61B35">
        <w:rPr>
          <w:rFonts w:eastAsiaTheme="minorEastAsia"/>
          <w:lang w:val="id-ID"/>
        </w:rPr>
        <w:tab/>
      </w:r>
    </w:p>
    <w:p w14:paraId="6DBD3D2D" w14:textId="70CA356C" w:rsidR="00427E46" w:rsidRDefault="00427E46">
      <w:pPr>
        <w:pStyle w:val="BodyText"/>
        <w:spacing w:before="49" w:line="276" w:lineRule="auto"/>
        <w:ind w:right="307" w:firstLine="427"/>
      </w:pPr>
    </w:p>
    <w:p w14:paraId="148DF98D" w14:textId="77777777" w:rsidR="00427E46" w:rsidRDefault="00427E46">
      <w:pPr>
        <w:pStyle w:val="BodyText"/>
        <w:spacing w:before="44"/>
        <w:ind w:left="0"/>
        <w:jc w:val="left"/>
      </w:pPr>
    </w:p>
    <w:p w14:paraId="25AB5AC9" w14:textId="6BC685CE" w:rsidR="00427E46" w:rsidRPr="00624536" w:rsidRDefault="00FD3C9E">
      <w:pPr>
        <w:pStyle w:val="Heading1"/>
        <w:numPr>
          <w:ilvl w:val="0"/>
          <w:numId w:val="1"/>
        </w:numPr>
        <w:tabs>
          <w:tab w:val="left" w:pos="3651"/>
        </w:tabs>
        <w:ind w:left="3651" w:hanging="279"/>
        <w:jc w:val="both"/>
      </w:pPr>
      <w:r>
        <w:t>Result</w:t>
      </w:r>
      <w:r>
        <w:rPr>
          <w:spacing w:val="-4"/>
        </w:rPr>
        <w:t xml:space="preserve"> </w:t>
      </w:r>
      <w:r>
        <w:t>and</w:t>
      </w:r>
      <w:r>
        <w:rPr>
          <w:spacing w:val="-6"/>
        </w:rPr>
        <w:t xml:space="preserve"> </w:t>
      </w:r>
      <w:r>
        <w:rPr>
          <w:spacing w:val="-2"/>
        </w:rPr>
        <w:t>Discussion</w:t>
      </w:r>
    </w:p>
    <w:p w14:paraId="3A08252D" w14:textId="77777777" w:rsidR="00624536" w:rsidRDefault="00624536" w:rsidP="00624536">
      <w:pPr>
        <w:pStyle w:val="Heading1"/>
        <w:tabs>
          <w:tab w:val="left" w:pos="3651"/>
        </w:tabs>
        <w:ind w:left="3651" w:firstLine="0"/>
        <w:jc w:val="right"/>
      </w:pPr>
    </w:p>
    <w:p w14:paraId="0B0C353A" w14:textId="77777777" w:rsidR="00624536" w:rsidRPr="00D61B35" w:rsidRDefault="00624536" w:rsidP="00624536">
      <w:pPr>
        <w:ind w:left="426" w:firstLine="567"/>
        <w:jc w:val="both"/>
        <w:rPr>
          <w:lang w:val="id-ID"/>
        </w:rPr>
      </w:pPr>
      <w:r>
        <w:t xml:space="preserve">This </w:t>
      </w:r>
      <w:r w:rsidRPr="00D61B35">
        <w:rPr>
          <w:lang w:val="id-ID"/>
        </w:rPr>
        <w:t>chapter presents the results of training and evaluating the Long Short-Term Memory (LSTM) model used to predict the total number of tourist visits to the Province of Nusa Tenggara Barat. The data used includes the number of domestic and foreign tourist visits from 2014 to 2023, which have been summed into a single total visits per month variable. The LSTM model was trained using time series data with a horizon of 12 months (time steps) as input. Testing was carried out by configuring different epoch and training and testing data ratios. The number of epochs applied were 100 and 200. The composition of training and testing data used was 70:30 and 80:20.</w:t>
      </w:r>
    </w:p>
    <w:p w14:paraId="6E629F8D" w14:textId="77777777" w:rsidR="00624536" w:rsidRPr="00D61B35" w:rsidRDefault="00624536" w:rsidP="00624536">
      <w:pPr>
        <w:pStyle w:val="Caption"/>
        <w:keepNext/>
        <w:ind w:firstLine="720"/>
        <w:jc w:val="center"/>
        <w:rPr>
          <w:rFonts w:ascii="Times New Roman" w:hAnsi="Times New Roman" w:cs="Times New Roman"/>
          <w:i w:val="0"/>
          <w:iCs w:val="0"/>
          <w:color w:val="auto"/>
          <w:lang w:val="id-ID"/>
        </w:rPr>
      </w:pPr>
      <w:r w:rsidRPr="00D61B35">
        <w:rPr>
          <w:rFonts w:ascii="Times New Roman" w:hAnsi="Times New Roman" w:cs="Times New Roman"/>
          <w:b/>
          <w:bCs/>
          <w:i w:val="0"/>
          <w:iCs w:val="0"/>
          <w:color w:val="auto"/>
          <w:lang w:val="id-ID"/>
        </w:rPr>
        <w:t xml:space="preserve">Table 1. </w:t>
      </w:r>
      <w:r w:rsidRPr="00C23AB0">
        <w:rPr>
          <w:rFonts w:ascii="Times New Roman" w:hAnsi="Times New Roman" w:cs="Times New Roman"/>
          <w:i w:val="0"/>
          <w:iCs w:val="0"/>
          <w:color w:val="auto"/>
          <w:lang w:val="id-ID"/>
        </w:rPr>
        <w:t>Prediction Results</w:t>
      </w:r>
      <w:r w:rsidRPr="00D61B35">
        <w:rPr>
          <w:rFonts w:ascii="Times New Roman" w:hAnsi="Times New Roman" w:cs="Times New Roman"/>
          <w:b/>
          <w:bCs/>
          <w:i w:val="0"/>
          <w:iCs w:val="0"/>
          <w:color w:val="auto"/>
          <w:lang w:val="id-ID"/>
        </w:rPr>
        <w:fldChar w:fldCharType="begin"/>
      </w:r>
      <w:r w:rsidRPr="00D61B35">
        <w:rPr>
          <w:rFonts w:ascii="Times New Roman" w:hAnsi="Times New Roman" w:cs="Times New Roman"/>
          <w:b/>
          <w:bCs/>
          <w:i w:val="0"/>
          <w:iCs w:val="0"/>
          <w:color w:val="auto"/>
          <w:lang w:val="id-ID"/>
        </w:rPr>
        <w:instrText xml:space="preserve"> SEQ Tabel \* ARABIC </w:instrText>
      </w:r>
      <w:r w:rsidRPr="00D61B35">
        <w:rPr>
          <w:rFonts w:ascii="Times New Roman" w:hAnsi="Times New Roman" w:cs="Times New Roman"/>
          <w:b/>
          <w:bCs/>
          <w:i w:val="0"/>
          <w:iCs w:val="0"/>
          <w:color w:val="auto"/>
          <w:lang w:val="id-ID"/>
        </w:rPr>
        <w:fldChar w:fldCharType="end"/>
      </w:r>
    </w:p>
    <w:tbl>
      <w:tblPr>
        <w:tblStyle w:val="PlainTable21"/>
        <w:tblW w:w="0" w:type="auto"/>
        <w:tblInd w:w="2618" w:type="dxa"/>
        <w:tblLook w:val="04A0" w:firstRow="1" w:lastRow="0" w:firstColumn="1" w:lastColumn="0" w:noHBand="0" w:noVBand="1"/>
      </w:tblPr>
      <w:tblGrid>
        <w:gridCol w:w="1424"/>
        <w:gridCol w:w="1710"/>
        <w:gridCol w:w="1048"/>
        <w:gridCol w:w="917"/>
      </w:tblGrid>
      <w:tr w:rsidR="00624536" w:rsidRPr="00D61B35" w14:paraId="780DBF80" w14:textId="77777777" w:rsidTr="002077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Borders>
              <w:top w:val="single" w:sz="4" w:space="0" w:color="7F7F7F" w:themeColor="text1" w:themeTint="80"/>
              <w:bottom w:val="single" w:sz="4" w:space="0" w:color="auto"/>
            </w:tcBorders>
          </w:tcPr>
          <w:p w14:paraId="588FC7E0" w14:textId="77777777" w:rsidR="00624536" w:rsidRPr="00D82A73" w:rsidRDefault="00624536" w:rsidP="002077BC">
            <w:pPr>
              <w:jc w:val="center"/>
              <w:rPr>
                <w:b w:val="0"/>
                <w:bCs w:val="0"/>
                <w:lang w:val="id-ID"/>
              </w:rPr>
            </w:pPr>
            <w:r w:rsidRPr="00D82A73">
              <w:rPr>
                <w:lang w:val="id-ID"/>
              </w:rPr>
              <w:t>Data Ratio</w:t>
            </w:r>
          </w:p>
        </w:tc>
        <w:tc>
          <w:tcPr>
            <w:tcW w:w="1710" w:type="dxa"/>
            <w:tcBorders>
              <w:top w:val="single" w:sz="4" w:space="0" w:color="7F7F7F" w:themeColor="text1" w:themeTint="80"/>
              <w:bottom w:val="single" w:sz="4" w:space="0" w:color="auto"/>
            </w:tcBorders>
          </w:tcPr>
          <w:p w14:paraId="1EF3CCB2" w14:textId="77777777" w:rsidR="00624536" w:rsidRPr="00D82A73" w:rsidRDefault="00624536" w:rsidP="002077BC">
            <w:pPr>
              <w:jc w:val="center"/>
              <w:cnfStyle w:val="100000000000" w:firstRow="1" w:lastRow="0" w:firstColumn="0" w:lastColumn="0" w:oddVBand="0" w:evenVBand="0" w:oddHBand="0" w:evenHBand="0" w:firstRowFirstColumn="0" w:firstRowLastColumn="0" w:lastRowFirstColumn="0" w:lastRowLastColumn="0"/>
              <w:rPr>
                <w:b w:val="0"/>
                <w:bCs w:val="0"/>
                <w:lang w:val="id-ID"/>
              </w:rPr>
            </w:pPr>
            <w:r w:rsidRPr="00D82A73">
              <w:rPr>
                <w:lang w:val="id-ID"/>
              </w:rPr>
              <w:t>Epoch</w:t>
            </w:r>
          </w:p>
        </w:tc>
        <w:tc>
          <w:tcPr>
            <w:tcW w:w="1023" w:type="dxa"/>
            <w:tcBorders>
              <w:top w:val="single" w:sz="4" w:space="0" w:color="7F7F7F" w:themeColor="text1" w:themeTint="80"/>
              <w:bottom w:val="single" w:sz="4" w:space="0" w:color="auto"/>
            </w:tcBorders>
          </w:tcPr>
          <w:p w14:paraId="0A0086DC" w14:textId="77777777" w:rsidR="00624536" w:rsidRPr="00D82A73" w:rsidRDefault="00624536" w:rsidP="002077BC">
            <w:pPr>
              <w:jc w:val="center"/>
              <w:cnfStyle w:val="100000000000" w:firstRow="1" w:lastRow="0" w:firstColumn="0" w:lastColumn="0" w:oddVBand="0" w:evenVBand="0" w:oddHBand="0" w:evenHBand="0" w:firstRowFirstColumn="0" w:firstRowLastColumn="0" w:lastRowFirstColumn="0" w:lastRowLastColumn="0"/>
              <w:rPr>
                <w:b w:val="0"/>
                <w:bCs w:val="0"/>
                <w:lang w:val="id-ID"/>
              </w:rPr>
            </w:pPr>
            <w:r w:rsidRPr="00D82A73">
              <w:rPr>
                <w:lang w:val="id-ID"/>
              </w:rPr>
              <w:t>RSME Training</w:t>
            </w:r>
          </w:p>
        </w:tc>
        <w:tc>
          <w:tcPr>
            <w:tcW w:w="917" w:type="dxa"/>
            <w:tcBorders>
              <w:top w:val="single" w:sz="4" w:space="0" w:color="7F7F7F" w:themeColor="text1" w:themeTint="80"/>
              <w:bottom w:val="single" w:sz="4" w:space="0" w:color="auto"/>
            </w:tcBorders>
          </w:tcPr>
          <w:p w14:paraId="51425041" w14:textId="77777777" w:rsidR="00624536" w:rsidRPr="00D82A73" w:rsidRDefault="00624536" w:rsidP="002077BC">
            <w:pPr>
              <w:jc w:val="center"/>
              <w:cnfStyle w:val="100000000000" w:firstRow="1" w:lastRow="0" w:firstColumn="0" w:lastColumn="0" w:oddVBand="0" w:evenVBand="0" w:oddHBand="0" w:evenHBand="0" w:firstRowFirstColumn="0" w:firstRowLastColumn="0" w:lastRowFirstColumn="0" w:lastRowLastColumn="0"/>
              <w:rPr>
                <w:lang w:val="id-ID"/>
              </w:rPr>
            </w:pPr>
            <w:r w:rsidRPr="00D82A73">
              <w:rPr>
                <w:lang w:val="id-ID"/>
              </w:rPr>
              <w:t>RSME Testing</w:t>
            </w:r>
          </w:p>
        </w:tc>
      </w:tr>
      <w:tr w:rsidR="00624536" w:rsidRPr="00D61B35" w14:paraId="195760A5" w14:textId="77777777" w:rsidTr="00207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Borders>
              <w:top w:val="single" w:sz="4" w:space="0" w:color="auto"/>
              <w:bottom w:val="nil"/>
            </w:tcBorders>
          </w:tcPr>
          <w:p w14:paraId="4278954D" w14:textId="77777777" w:rsidR="00624536" w:rsidRPr="00D61B35" w:rsidRDefault="00624536" w:rsidP="002077BC">
            <w:pPr>
              <w:jc w:val="center"/>
              <w:rPr>
                <w:b w:val="0"/>
                <w:bCs w:val="0"/>
                <w:lang w:val="id-ID"/>
              </w:rPr>
            </w:pPr>
            <w:r w:rsidRPr="00D61B35">
              <w:rPr>
                <w:b w:val="0"/>
                <w:bCs w:val="0"/>
                <w:lang w:val="id-ID"/>
              </w:rPr>
              <w:t>70:30</w:t>
            </w:r>
          </w:p>
        </w:tc>
        <w:tc>
          <w:tcPr>
            <w:tcW w:w="1710" w:type="dxa"/>
            <w:tcBorders>
              <w:top w:val="single" w:sz="4" w:space="0" w:color="auto"/>
              <w:bottom w:val="nil"/>
            </w:tcBorders>
          </w:tcPr>
          <w:p w14:paraId="270471EE" w14:textId="77777777" w:rsidR="00624536" w:rsidRPr="00D61B35" w:rsidRDefault="00624536" w:rsidP="002077BC">
            <w:pPr>
              <w:jc w:val="center"/>
              <w:cnfStyle w:val="000000100000" w:firstRow="0" w:lastRow="0" w:firstColumn="0" w:lastColumn="0" w:oddVBand="0" w:evenVBand="0" w:oddHBand="1" w:evenHBand="0" w:firstRowFirstColumn="0" w:firstRowLastColumn="0" w:lastRowFirstColumn="0" w:lastRowLastColumn="0"/>
              <w:rPr>
                <w:lang w:val="id-ID"/>
              </w:rPr>
            </w:pPr>
            <w:r w:rsidRPr="00D61B35">
              <w:rPr>
                <w:lang w:val="id-ID"/>
              </w:rPr>
              <w:t>100</w:t>
            </w:r>
          </w:p>
        </w:tc>
        <w:tc>
          <w:tcPr>
            <w:tcW w:w="1023" w:type="dxa"/>
            <w:tcBorders>
              <w:top w:val="single" w:sz="4" w:space="0" w:color="auto"/>
              <w:bottom w:val="nil"/>
            </w:tcBorders>
          </w:tcPr>
          <w:p w14:paraId="709391D2" w14:textId="77777777" w:rsidR="00624536" w:rsidRPr="00D61B35" w:rsidRDefault="00624536" w:rsidP="002077BC">
            <w:pPr>
              <w:jc w:val="center"/>
              <w:cnfStyle w:val="000000100000" w:firstRow="0" w:lastRow="0" w:firstColumn="0" w:lastColumn="0" w:oddVBand="0" w:evenVBand="0" w:oddHBand="1" w:evenHBand="0" w:firstRowFirstColumn="0" w:firstRowLastColumn="0" w:lastRowFirstColumn="0" w:lastRowLastColumn="0"/>
              <w:rPr>
                <w:lang w:val="id-ID"/>
              </w:rPr>
            </w:pPr>
            <w:r w:rsidRPr="00D61B35">
              <w:rPr>
                <w:lang w:val="id-ID"/>
              </w:rPr>
              <w:t>83.89</w:t>
            </w:r>
          </w:p>
        </w:tc>
        <w:tc>
          <w:tcPr>
            <w:tcW w:w="917" w:type="dxa"/>
            <w:tcBorders>
              <w:top w:val="single" w:sz="4" w:space="0" w:color="auto"/>
              <w:bottom w:val="nil"/>
            </w:tcBorders>
          </w:tcPr>
          <w:p w14:paraId="684E27BD" w14:textId="77777777" w:rsidR="00624536" w:rsidRPr="00D61B35" w:rsidRDefault="00624536" w:rsidP="002077BC">
            <w:pPr>
              <w:jc w:val="center"/>
              <w:cnfStyle w:val="000000100000" w:firstRow="0" w:lastRow="0" w:firstColumn="0" w:lastColumn="0" w:oddVBand="0" w:evenVBand="0" w:oddHBand="1" w:evenHBand="0" w:firstRowFirstColumn="0" w:firstRowLastColumn="0" w:lastRowFirstColumn="0" w:lastRowLastColumn="0"/>
              <w:rPr>
                <w:lang w:val="id-ID"/>
              </w:rPr>
            </w:pPr>
            <w:r w:rsidRPr="00D61B35">
              <w:rPr>
                <w:lang w:val="id-ID"/>
              </w:rPr>
              <w:t>36.58</w:t>
            </w:r>
          </w:p>
        </w:tc>
      </w:tr>
      <w:tr w:rsidR="00624536" w:rsidRPr="00D61B35" w14:paraId="7135D916" w14:textId="77777777" w:rsidTr="002077BC">
        <w:tc>
          <w:tcPr>
            <w:cnfStyle w:val="001000000000" w:firstRow="0" w:lastRow="0" w:firstColumn="1" w:lastColumn="0" w:oddVBand="0" w:evenVBand="0" w:oddHBand="0" w:evenHBand="0" w:firstRowFirstColumn="0" w:firstRowLastColumn="0" w:lastRowFirstColumn="0" w:lastRowLastColumn="0"/>
            <w:tcW w:w="1424" w:type="dxa"/>
            <w:tcBorders>
              <w:top w:val="nil"/>
              <w:bottom w:val="nil"/>
            </w:tcBorders>
          </w:tcPr>
          <w:p w14:paraId="48234B65" w14:textId="77777777" w:rsidR="00624536" w:rsidRPr="00D61B35" w:rsidRDefault="00624536" w:rsidP="002077BC">
            <w:pPr>
              <w:jc w:val="center"/>
              <w:rPr>
                <w:b w:val="0"/>
                <w:bCs w:val="0"/>
                <w:lang w:val="id-ID"/>
              </w:rPr>
            </w:pPr>
            <w:r w:rsidRPr="00D61B35">
              <w:rPr>
                <w:b w:val="0"/>
                <w:bCs w:val="0"/>
                <w:lang w:val="id-ID"/>
              </w:rPr>
              <w:t>70:30</w:t>
            </w:r>
          </w:p>
        </w:tc>
        <w:tc>
          <w:tcPr>
            <w:tcW w:w="1710" w:type="dxa"/>
            <w:tcBorders>
              <w:top w:val="nil"/>
              <w:bottom w:val="nil"/>
            </w:tcBorders>
          </w:tcPr>
          <w:p w14:paraId="0D10370A" w14:textId="77777777" w:rsidR="00624536" w:rsidRPr="00D61B35" w:rsidRDefault="00624536" w:rsidP="002077BC">
            <w:pPr>
              <w:jc w:val="center"/>
              <w:cnfStyle w:val="000000000000" w:firstRow="0" w:lastRow="0" w:firstColumn="0" w:lastColumn="0" w:oddVBand="0" w:evenVBand="0" w:oddHBand="0" w:evenHBand="0" w:firstRowFirstColumn="0" w:firstRowLastColumn="0" w:lastRowFirstColumn="0" w:lastRowLastColumn="0"/>
              <w:rPr>
                <w:lang w:val="id-ID"/>
              </w:rPr>
            </w:pPr>
            <w:r w:rsidRPr="00D61B35">
              <w:rPr>
                <w:lang w:val="id-ID"/>
              </w:rPr>
              <w:t>200</w:t>
            </w:r>
          </w:p>
        </w:tc>
        <w:tc>
          <w:tcPr>
            <w:tcW w:w="1023" w:type="dxa"/>
            <w:tcBorders>
              <w:top w:val="nil"/>
              <w:bottom w:val="nil"/>
            </w:tcBorders>
          </w:tcPr>
          <w:p w14:paraId="421C29D6" w14:textId="77777777" w:rsidR="00624536" w:rsidRPr="00D61B35" w:rsidRDefault="00624536" w:rsidP="002077BC">
            <w:pPr>
              <w:jc w:val="center"/>
              <w:cnfStyle w:val="000000000000" w:firstRow="0" w:lastRow="0" w:firstColumn="0" w:lastColumn="0" w:oddVBand="0" w:evenVBand="0" w:oddHBand="0" w:evenHBand="0" w:firstRowFirstColumn="0" w:firstRowLastColumn="0" w:lastRowFirstColumn="0" w:lastRowLastColumn="0"/>
              <w:rPr>
                <w:lang w:val="id-ID"/>
              </w:rPr>
            </w:pPr>
            <w:r w:rsidRPr="00D61B35">
              <w:rPr>
                <w:lang w:val="id-ID"/>
              </w:rPr>
              <w:t>66.70</w:t>
            </w:r>
          </w:p>
        </w:tc>
        <w:tc>
          <w:tcPr>
            <w:tcW w:w="917" w:type="dxa"/>
            <w:tcBorders>
              <w:top w:val="nil"/>
              <w:bottom w:val="nil"/>
            </w:tcBorders>
          </w:tcPr>
          <w:p w14:paraId="4D7DE137" w14:textId="77777777" w:rsidR="00624536" w:rsidRPr="00D61B35" w:rsidRDefault="00624536" w:rsidP="002077BC">
            <w:pPr>
              <w:jc w:val="center"/>
              <w:cnfStyle w:val="000000000000" w:firstRow="0" w:lastRow="0" w:firstColumn="0" w:lastColumn="0" w:oddVBand="0" w:evenVBand="0" w:oddHBand="0" w:evenHBand="0" w:firstRowFirstColumn="0" w:firstRowLastColumn="0" w:lastRowFirstColumn="0" w:lastRowLastColumn="0"/>
              <w:rPr>
                <w:lang w:val="id-ID"/>
              </w:rPr>
            </w:pPr>
            <w:r w:rsidRPr="00D61B35">
              <w:rPr>
                <w:lang w:val="id-ID"/>
              </w:rPr>
              <w:t>33.24</w:t>
            </w:r>
          </w:p>
        </w:tc>
      </w:tr>
      <w:tr w:rsidR="00624536" w:rsidRPr="00D61B35" w14:paraId="4F49694A" w14:textId="77777777" w:rsidTr="002077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Borders>
              <w:top w:val="nil"/>
              <w:bottom w:val="nil"/>
            </w:tcBorders>
          </w:tcPr>
          <w:p w14:paraId="39D62697" w14:textId="77777777" w:rsidR="00624536" w:rsidRPr="00D61B35" w:rsidRDefault="00624536" w:rsidP="002077BC">
            <w:pPr>
              <w:jc w:val="center"/>
              <w:rPr>
                <w:b w:val="0"/>
                <w:bCs w:val="0"/>
                <w:lang w:val="id-ID"/>
              </w:rPr>
            </w:pPr>
            <w:r w:rsidRPr="00D61B35">
              <w:rPr>
                <w:b w:val="0"/>
                <w:bCs w:val="0"/>
                <w:lang w:val="id-ID"/>
              </w:rPr>
              <w:t>80:20</w:t>
            </w:r>
          </w:p>
        </w:tc>
        <w:tc>
          <w:tcPr>
            <w:tcW w:w="1710" w:type="dxa"/>
            <w:tcBorders>
              <w:top w:val="nil"/>
              <w:bottom w:val="nil"/>
            </w:tcBorders>
          </w:tcPr>
          <w:p w14:paraId="67934399" w14:textId="77777777" w:rsidR="00624536" w:rsidRPr="00D61B35" w:rsidRDefault="00624536" w:rsidP="002077BC">
            <w:pPr>
              <w:jc w:val="center"/>
              <w:cnfStyle w:val="000000100000" w:firstRow="0" w:lastRow="0" w:firstColumn="0" w:lastColumn="0" w:oddVBand="0" w:evenVBand="0" w:oddHBand="1" w:evenHBand="0" w:firstRowFirstColumn="0" w:firstRowLastColumn="0" w:lastRowFirstColumn="0" w:lastRowLastColumn="0"/>
              <w:rPr>
                <w:lang w:val="id-ID"/>
              </w:rPr>
            </w:pPr>
            <w:r w:rsidRPr="00D61B35">
              <w:rPr>
                <w:lang w:val="id-ID"/>
              </w:rPr>
              <w:t>100</w:t>
            </w:r>
          </w:p>
        </w:tc>
        <w:tc>
          <w:tcPr>
            <w:tcW w:w="1023" w:type="dxa"/>
            <w:tcBorders>
              <w:top w:val="nil"/>
              <w:bottom w:val="nil"/>
            </w:tcBorders>
          </w:tcPr>
          <w:p w14:paraId="17952F22" w14:textId="77777777" w:rsidR="00624536" w:rsidRPr="00D61B35" w:rsidRDefault="00624536" w:rsidP="002077BC">
            <w:pPr>
              <w:jc w:val="center"/>
              <w:cnfStyle w:val="000000100000" w:firstRow="0" w:lastRow="0" w:firstColumn="0" w:lastColumn="0" w:oddVBand="0" w:evenVBand="0" w:oddHBand="1" w:evenHBand="0" w:firstRowFirstColumn="0" w:firstRowLastColumn="0" w:lastRowFirstColumn="0" w:lastRowLastColumn="0"/>
              <w:rPr>
                <w:lang w:val="id-ID"/>
              </w:rPr>
            </w:pPr>
            <w:r w:rsidRPr="00D61B35">
              <w:rPr>
                <w:lang w:val="id-ID"/>
              </w:rPr>
              <w:t>116.63</w:t>
            </w:r>
          </w:p>
        </w:tc>
        <w:tc>
          <w:tcPr>
            <w:tcW w:w="917" w:type="dxa"/>
            <w:tcBorders>
              <w:top w:val="nil"/>
              <w:bottom w:val="nil"/>
            </w:tcBorders>
          </w:tcPr>
          <w:p w14:paraId="513DEA11" w14:textId="77777777" w:rsidR="00624536" w:rsidRPr="00D61B35" w:rsidRDefault="00624536" w:rsidP="002077BC">
            <w:pPr>
              <w:jc w:val="center"/>
              <w:cnfStyle w:val="000000100000" w:firstRow="0" w:lastRow="0" w:firstColumn="0" w:lastColumn="0" w:oddVBand="0" w:evenVBand="0" w:oddHBand="1" w:evenHBand="0" w:firstRowFirstColumn="0" w:firstRowLastColumn="0" w:lastRowFirstColumn="0" w:lastRowLastColumn="0"/>
              <w:rPr>
                <w:lang w:val="id-ID"/>
              </w:rPr>
            </w:pPr>
            <w:r w:rsidRPr="00D61B35">
              <w:rPr>
                <w:lang w:val="id-ID"/>
              </w:rPr>
              <w:t>57.05</w:t>
            </w:r>
          </w:p>
        </w:tc>
      </w:tr>
      <w:tr w:rsidR="00624536" w:rsidRPr="00D61B35" w14:paraId="3236A21E" w14:textId="77777777" w:rsidTr="002077BC">
        <w:tc>
          <w:tcPr>
            <w:cnfStyle w:val="001000000000" w:firstRow="0" w:lastRow="0" w:firstColumn="1" w:lastColumn="0" w:oddVBand="0" w:evenVBand="0" w:oddHBand="0" w:evenHBand="0" w:firstRowFirstColumn="0" w:firstRowLastColumn="0" w:lastRowFirstColumn="0" w:lastRowLastColumn="0"/>
            <w:tcW w:w="1424" w:type="dxa"/>
            <w:tcBorders>
              <w:top w:val="nil"/>
              <w:bottom w:val="single" w:sz="4" w:space="0" w:color="auto"/>
            </w:tcBorders>
          </w:tcPr>
          <w:p w14:paraId="4E5910ED" w14:textId="77777777" w:rsidR="00624536" w:rsidRPr="00D61B35" w:rsidRDefault="00624536" w:rsidP="002077BC">
            <w:pPr>
              <w:jc w:val="center"/>
              <w:rPr>
                <w:b w:val="0"/>
                <w:bCs w:val="0"/>
                <w:lang w:val="id-ID"/>
              </w:rPr>
            </w:pPr>
            <w:r w:rsidRPr="00D61B35">
              <w:rPr>
                <w:b w:val="0"/>
                <w:bCs w:val="0"/>
                <w:lang w:val="id-ID"/>
              </w:rPr>
              <w:t>80:20</w:t>
            </w:r>
          </w:p>
        </w:tc>
        <w:tc>
          <w:tcPr>
            <w:tcW w:w="1710" w:type="dxa"/>
            <w:tcBorders>
              <w:top w:val="nil"/>
              <w:bottom w:val="single" w:sz="4" w:space="0" w:color="auto"/>
            </w:tcBorders>
          </w:tcPr>
          <w:p w14:paraId="49EB3428" w14:textId="77777777" w:rsidR="00624536" w:rsidRPr="00D61B35" w:rsidRDefault="00624536" w:rsidP="002077BC">
            <w:pPr>
              <w:jc w:val="center"/>
              <w:cnfStyle w:val="000000000000" w:firstRow="0" w:lastRow="0" w:firstColumn="0" w:lastColumn="0" w:oddVBand="0" w:evenVBand="0" w:oddHBand="0" w:evenHBand="0" w:firstRowFirstColumn="0" w:firstRowLastColumn="0" w:lastRowFirstColumn="0" w:lastRowLastColumn="0"/>
              <w:rPr>
                <w:lang w:val="id-ID"/>
              </w:rPr>
            </w:pPr>
            <w:r w:rsidRPr="00D61B35">
              <w:rPr>
                <w:lang w:val="id-ID"/>
              </w:rPr>
              <w:t>200</w:t>
            </w:r>
          </w:p>
        </w:tc>
        <w:tc>
          <w:tcPr>
            <w:tcW w:w="1023" w:type="dxa"/>
            <w:tcBorders>
              <w:top w:val="nil"/>
              <w:bottom w:val="single" w:sz="4" w:space="0" w:color="auto"/>
            </w:tcBorders>
          </w:tcPr>
          <w:p w14:paraId="5F3CB720" w14:textId="77777777" w:rsidR="00624536" w:rsidRPr="00D61B35" w:rsidRDefault="00624536" w:rsidP="002077BC">
            <w:pPr>
              <w:jc w:val="center"/>
              <w:cnfStyle w:val="000000000000" w:firstRow="0" w:lastRow="0" w:firstColumn="0" w:lastColumn="0" w:oddVBand="0" w:evenVBand="0" w:oddHBand="0" w:evenHBand="0" w:firstRowFirstColumn="0" w:firstRowLastColumn="0" w:lastRowFirstColumn="0" w:lastRowLastColumn="0"/>
              <w:rPr>
                <w:lang w:val="id-ID"/>
              </w:rPr>
            </w:pPr>
            <w:r w:rsidRPr="00D61B35">
              <w:rPr>
                <w:lang w:val="id-ID"/>
              </w:rPr>
              <w:t>104.59</w:t>
            </w:r>
          </w:p>
        </w:tc>
        <w:tc>
          <w:tcPr>
            <w:tcW w:w="917" w:type="dxa"/>
            <w:tcBorders>
              <w:top w:val="nil"/>
              <w:bottom w:val="single" w:sz="4" w:space="0" w:color="auto"/>
            </w:tcBorders>
          </w:tcPr>
          <w:p w14:paraId="374A233D" w14:textId="77777777" w:rsidR="00624536" w:rsidRPr="00D61B35" w:rsidRDefault="00624536" w:rsidP="002077BC">
            <w:pPr>
              <w:jc w:val="center"/>
              <w:cnfStyle w:val="000000000000" w:firstRow="0" w:lastRow="0" w:firstColumn="0" w:lastColumn="0" w:oddVBand="0" w:evenVBand="0" w:oddHBand="0" w:evenHBand="0" w:firstRowFirstColumn="0" w:firstRowLastColumn="0" w:lastRowFirstColumn="0" w:lastRowLastColumn="0"/>
              <w:rPr>
                <w:lang w:val="id-ID"/>
              </w:rPr>
            </w:pPr>
            <w:r w:rsidRPr="00D61B35">
              <w:rPr>
                <w:lang w:val="id-ID"/>
              </w:rPr>
              <w:t>41.97</w:t>
            </w:r>
          </w:p>
        </w:tc>
      </w:tr>
    </w:tbl>
    <w:p w14:paraId="74F63342" w14:textId="77777777" w:rsidR="00624536" w:rsidRPr="00D61B35" w:rsidRDefault="00624536" w:rsidP="00624536">
      <w:pPr>
        <w:spacing w:before="240"/>
        <w:ind w:left="426" w:firstLine="294"/>
        <w:jc w:val="both"/>
        <w:rPr>
          <w:lang w:val="id-ID"/>
        </w:rPr>
      </w:pPr>
      <w:r w:rsidRPr="00D61B35">
        <w:rPr>
          <w:lang w:val="id-ID"/>
        </w:rPr>
        <w:t>Table 1 presents the prediction results of the LSTM model with various combinations of data ratios and number of epochs. Each configuration is tested to see its effect on the RMSE value, both on training and testing data.</w:t>
      </w:r>
    </w:p>
    <w:p w14:paraId="24196D6E" w14:textId="77777777" w:rsidR="00624536" w:rsidRPr="00D61B35" w:rsidRDefault="00624536" w:rsidP="00624536">
      <w:pPr>
        <w:keepNext/>
        <w:ind w:left="426" w:hanging="426"/>
        <w:jc w:val="center"/>
        <w:rPr>
          <w:lang w:val="id-ID"/>
        </w:rPr>
      </w:pPr>
      <w:r w:rsidRPr="00D61B35">
        <w:rPr>
          <w:noProof/>
        </w:rPr>
        <w:drawing>
          <wp:inline distT="0" distB="0" distL="0" distR="0" wp14:anchorId="6F63A3C0" wp14:editId="5C8DDE01">
            <wp:extent cx="3764346" cy="1598815"/>
            <wp:effectExtent l="0" t="0" r="7620" b="1905"/>
            <wp:docPr id="7411011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01107" name="Picture 74110110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89837" cy="1609642"/>
                    </a:xfrm>
                    <a:prstGeom prst="rect">
                      <a:avLst/>
                    </a:prstGeom>
                  </pic:spPr>
                </pic:pic>
              </a:graphicData>
            </a:graphic>
          </wp:inline>
        </w:drawing>
      </w:r>
    </w:p>
    <w:p w14:paraId="7E87D193" w14:textId="77777777" w:rsidR="00624536" w:rsidRPr="00D61B35" w:rsidRDefault="00624536" w:rsidP="00624536">
      <w:pPr>
        <w:pStyle w:val="Caption"/>
        <w:jc w:val="center"/>
        <w:rPr>
          <w:rFonts w:ascii="Times New Roman" w:hAnsi="Times New Roman" w:cs="Times New Roman"/>
          <w:i w:val="0"/>
          <w:iCs w:val="0"/>
          <w:color w:val="auto"/>
          <w:lang w:val="id-ID"/>
        </w:rPr>
      </w:pPr>
      <w:r w:rsidRPr="00D61B35">
        <w:rPr>
          <w:rFonts w:ascii="Times New Roman" w:hAnsi="Times New Roman" w:cs="Times New Roman"/>
          <w:b/>
          <w:bCs/>
          <w:i w:val="0"/>
          <w:iCs w:val="0"/>
          <w:color w:val="auto"/>
          <w:lang w:val="id-ID"/>
        </w:rPr>
        <w:t xml:space="preserve">Figure 4. </w:t>
      </w:r>
      <w:r w:rsidRPr="00C23AB0">
        <w:rPr>
          <w:rFonts w:ascii="Times New Roman" w:hAnsi="Times New Roman" w:cs="Times New Roman"/>
          <w:i w:val="0"/>
          <w:iCs w:val="0"/>
          <w:color w:val="auto"/>
          <w:lang w:val="id-ID"/>
        </w:rPr>
        <w:t>Prediction Result Graph for 70:30 Data Ratio with 100 Epochs</w:t>
      </w:r>
      <w:r w:rsidRPr="00D61B35">
        <w:rPr>
          <w:rFonts w:ascii="Times New Roman" w:hAnsi="Times New Roman" w:cs="Times New Roman"/>
          <w:b/>
          <w:bCs/>
          <w:i w:val="0"/>
          <w:iCs w:val="0"/>
          <w:color w:val="auto"/>
          <w:lang w:val="id-ID"/>
        </w:rPr>
        <w:fldChar w:fldCharType="begin"/>
      </w:r>
      <w:r w:rsidRPr="00D61B35">
        <w:rPr>
          <w:rFonts w:ascii="Times New Roman" w:hAnsi="Times New Roman" w:cs="Times New Roman"/>
          <w:b/>
          <w:bCs/>
          <w:i w:val="0"/>
          <w:iCs w:val="0"/>
          <w:color w:val="auto"/>
          <w:lang w:val="id-ID"/>
        </w:rPr>
        <w:instrText xml:space="preserve"> SEQ Gambar \* ARABIC </w:instrText>
      </w:r>
      <w:r w:rsidRPr="00D61B35">
        <w:rPr>
          <w:rFonts w:ascii="Times New Roman" w:hAnsi="Times New Roman" w:cs="Times New Roman"/>
          <w:b/>
          <w:bCs/>
          <w:i w:val="0"/>
          <w:iCs w:val="0"/>
          <w:color w:val="auto"/>
          <w:lang w:val="id-ID"/>
        </w:rPr>
        <w:fldChar w:fldCharType="end"/>
      </w:r>
    </w:p>
    <w:p w14:paraId="3B7FF295" w14:textId="77777777" w:rsidR="00624536" w:rsidRPr="00D61B35" w:rsidRDefault="00624536" w:rsidP="00624536">
      <w:pPr>
        <w:ind w:left="426" w:firstLine="567"/>
        <w:jc w:val="both"/>
        <w:rPr>
          <w:lang w:val="id-ID"/>
        </w:rPr>
      </w:pPr>
      <w:r w:rsidRPr="00D61B35">
        <w:rPr>
          <w:lang w:val="id-ID"/>
        </w:rPr>
        <w:t>Figure 4 displays a graph of the training and testing results carried out with a data ratio of 70:30 and a number of epochs of 100. This configuration produces an RMSE value of 83.89 on the training data and 36.58 on the testing data. Although the model has begun to recognize data patterns, the prediction results are not yet fully stable. Some deviations from the actual values are still visible in the graph.</w:t>
      </w:r>
    </w:p>
    <w:p w14:paraId="368A1379" w14:textId="77777777" w:rsidR="00624536" w:rsidRPr="00D61B35" w:rsidRDefault="00624536" w:rsidP="00624536">
      <w:pPr>
        <w:jc w:val="center"/>
        <w:rPr>
          <w:lang w:val="id-ID"/>
        </w:rPr>
      </w:pPr>
      <w:r w:rsidRPr="00D61B35">
        <w:rPr>
          <w:noProof/>
        </w:rPr>
        <w:drawing>
          <wp:inline distT="0" distB="0" distL="0" distR="0" wp14:anchorId="498AC3E0" wp14:editId="6B893759">
            <wp:extent cx="3769986" cy="1602463"/>
            <wp:effectExtent l="0" t="0" r="2540" b="0"/>
            <wp:docPr id="17232634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99732" cy="1615107"/>
                    </a:xfrm>
                    <a:prstGeom prst="rect">
                      <a:avLst/>
                    </a:prstGeom>
                    <a:noFill/>
                    <a:ln>
                      <a:noFill/>
                    </a:ln>
                  </pic:spPr>
                </pic:pic>
              </a:graphicData>
            </a:graphic>
          </wp:inline>
        </w:drawing>
      </w:r>
    </w:p>
    <w:p w14:paraId="6A19DE86" w14:textId="77777777" w:rsidR="00624536" w:rsidRPr="00C23AB0" w:rsidRDefault="00624536" w:rsidP="00624536">
      <w:pPr>
        <w:pStyle w:val="Caption"/>
        <w:jc w:val="center"/>
        <w:rPr>
          <w:rFonts w:ascii="Times New Roman" w:hAnsi="Times New Roman" w:cs="Times New Roman"/>
          <w:i w:val="0"/>
          <w:iCs w:val="0"/>
          <w:color w:val="auto"/>
          <w:lang w:val="id-ID"/>
        </w:rPr>
      </w:pPr>
      <w:r w:rsidRPr="00D61B35">
        <w:rPr>
          <w:rFonts w:ascii="Times New Roman" w:hAnsi="Times New Roman" w:cs="Times New Roman"/>
          <w:b/>
          <w:bCs/>
          <w:i w:val="0"/>
          <w:iCs w:val="0"/>
          <w:color w:val="auto"/>
          <w:lang w:val="id-ID"/>
        </w:rPr>
        <w:t xml:space="preserve">Figure 5. </w:t>
      </w:r>
      <w:r w:rsidRPr="00C23AB0">
        <w:rPr>
          <w:rFonts w:ascii="Times New Roman" w:hAnsi="Times New Roman" w:cs="Times New Roman"/>
          <w:i w:val="0"/>
          <w:iCs w:val="0"/>
          <w:color w:val="auto"/>
          <w:lang w:val="id-ID"/>
        </w:rPr>
        <w:t>Prediction Result Graph for 70:30 Data Ratio with 200 Epochs</w:t>
      </w:r>
      <w:r w:rsidRPr="00C23AB0">
        <w:rPr>
          <w:rFonts w:ascii="Times New Roman" w:hAnsi="Times New Roman" w:cs="Times New Roman"/>
          <w:i w:val="0"/>
          <w:iCs w:val="0"/>
          <w:color w:val="auto"/>
          <w:lang w:val="id-ID"/>
        </w:rPr>
        <w:fldChar w:fldCharType="begin"/>
      </w:r>
      <w:r w:rsidRPr="00C23AB0">
        <w:rPr>
          <w:rFonts w:ascii="Times New Roman" w:hAnsi="Times New Roman" w:cs="Times New Roman"/>
          <w:i w:val="0"/>
          <w:iCs w:val="0"/>
          <w:color w:val="auto"/>
          <w:lang w:val="id-ID"/>
        </w:rPr>
        <w:instrText xml:space="preserve"> SEQ Gambar \* ARABIC </w:instrText>
      </w:r>
      <w:r w:rsidRPr="00C23AB0">
        <w:rPr>
          <w:rFonts w:ascii="Times New Roman" w:hAnsi="Times New Roman" w:cs="Times New Roman"/>
          <w:i w:val="0"/>
          <w:iCs w:val="0"/>
          <w:color w:val="auto"/>
          <w:lang w:val="id-ID"/>
        </w:rPr>
        <w:fldChar w:fldCharType="end"/>
      </w:r>
    </w:p>
    <w:p w14:paraId="7D7AA526" w14:textId="77777777" w:rsidR="00624536" w:rsidRPr="00D61B35" w:rsidRDefault="00624536" w:rsidP="00624536">
      <w:pPr>
        <w:ind w:left="426" w:firstLine="567"/>
        <w:jc w:val="both"/>
        <w:rPr>
          <w:lang w:val="id-ID"/>
        </w:rPr>
      </w:pPr>
      <w:r w:rsidRPr="00D61B35">
        <w:rPr>
          <w:lang w:val="id-ID"/>
        </w:rPr>
        <w:lastRenderedPageBreak/>
        <w:t>Figure 5 displays a graph of the training and testing results carried out with a data ratio of 70:30 and a number of epochs of 200. This configuration produces the lowest RMSE value, which is 66.70 on the training data and 33.24 on the testing data. The model shows the most optimal performance in learning tourist visit patterns. This graph displays prediction results that are closest to the actual values compared to other configurations.</w:t>
      </w:r>
    </w:p>
    <w:p w14:paraId="651EA747" w14:textId="77777777" w:rsidR="00624536" w:rsidRPr="00D61B35" w:rsidRDefault="00624536" w:rsidP="00624536">
      <w:pPr>
        <w:keepNext/>
        <w:ind w:left="426" w:hanging="426"/>
        <w:jc w:val="center"/>
        <w:rPr>
          <w:lang w:val="id-ID"/>
        </w:rPr>
      </w:pPr>
      <w:r w:rsidRPr="00D61B35">
        <w:rPr>
          <w:noProof/>
        </w:rPr>
        <w:drawing>
          <wp:inline distT="0" distB="0" distL="0" distR="0" wp14:anchorId="0A1D3C68" wp14:editId="1EA32AFD">
            <wp:extent cx="3817808" cy="1622790"/>
            <wp:effectExtent l="0" t="0" r="0" b="0"/>
            <wp:docPr id="19948631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31233" cy="1628496"/>
                    </a:xfrm>
                    <a:prstGeom prst="rect">
                      <a:avLst/>
                    </a:prstGeom>
                    <a:noFill/>
                    <a:ln>
                      <a:noFill/>
                    </a:ln>
                  </pic:spPr>
                </pic:pic>
              </a:graphicData>
            </a:graphic>
          </wp:inline>
        </w:drawing>
      </w:r>
    </w:p>
    <w:p w14:paraId="64042E06" w14:textId="77777777" w:rsidR="00624536" w:rsidRPr="00D61B35" w:rsidRDefault="00624536" w:rsidP="00624536">
      <w:pPr>
        <w:pStyle w:val="Caption"/>
        <w:jc w:val="center"/>
        <w:rPr>
          <w:rFonts w:ascii="Times New Roman" w:hAnsi="Times New Roman" w:cs="Times New Roman"/>
          <w:i w:val="0"/>
          <w:iCs w:val="0"/>
          <w:color w:val="auto"/>
          <w:lang w:val="id-ID"/>
        </w:rPr>
      </w:pPr>
      <w:r w:rsidRPr="00D61B35">
        <w:rPr>
          <w:rFonts w:ascii="Times New Roman" w:hAnsi="Times New Roman" w:cs="Times New Roman"/>
          <w:b/>
          <w:bCs/>
          <w:i w:val="0"/>
          <w:iCs w:val="0"/>
          <w:color w:val="auto"/>
          <w:lang w:val="id-ID"/>
        </w:rPr>
        <w:t xml:space="preserve">Figure 6. </w:t>
      </w:r>
      <w:r w:rsidRPr="00C23AB0">
        <w:rPr>
          <w:rFonts w:ascii="Times New Roman" w:hAnsi="Times New Roman" w:cs="Times New Roman"/>
          <w:i w:val="0"/>
          <w:iCs w:val="0"/>
          <w:color w:val="auto"/>
          <w:lang w:val="id-ID"/>
        </w:rPr>
        <w:t>Prediction Result Graph for 80:20 Data Ratio with 100 Epochs</w:t>
      </w:r>
      <w:r w:rsidRPr="00D61B35">
        <w:rPr>
          <w:rFonts w:ascii="Times New Roman" w:hAnsi="Times New Roman" w:cs="Times New Roman"/>
          <w:b/>
          <w:bCs/>
          <w:i w:val="0"/>
          <w:iCs w:val="0"/>
          <w:color w:val="auto"/>
          <w:lang w:val="id-ID"/>
        </w:rPr>
        <w:fldChar w:fldCharType="begin"/>
      </w:r>
      <w:r w:rsidRPr="00D61B35">
        <w:rPr>
          <w:rFonts w:ascii="Times New Roman" w:hAnsi="Times New Roman" w:cs="Times New Roman"/>
          <w:b/>
          <w:bCs/>
          <w:i w:val="0"/>
          <w:iCs w:val="0"/>
          <w:color w:val="auto"/>
          <w:lang w:val="id-ID"/>
        </w:rPr>
        <w:instrText xml:space="preserve"> SEQ Gambar \* ARABIC </w:instrText>
      </w:r>
      <w:r w:rsidRPr="00D61B35">
        <w:rPr>
          <w:rFonts w:ascii="Times New Roman" w:hAnsi="Times New Roman" w:cs="Times New Roman"/>
          <w:b/>
          <w:bCs/>
          <w:i w:val="0"/>
          <w:iCs w:val="0"/>
          <w:color w:val="auto"/>
          <w:lang w:val="id-ID"/>
        </w:rPr>
        <w:fldChar w:fldCharType="end"/>
      </w:r>
    </w:p>
    <w:p w14:paraId="0F669737" w14:textId="77777777" w:rsidR="00624536" w:rsidRPr="00D61B35" w:rsidRDefault="00624536" w:rsidP="00624536">
      <w:pPr>
        <w:ind w:left="426" w:firstLine="567"/>
        <w:jc w:val="both"/>
        <w:rPr>
          <w:lang w:val="id-ID"/>
        </w:rPr>
      </w:pPr>
      <w:r w:rsidRPr="00D61B35">
        <w:rPr>
          <w:lang w:val="id-ID"/>
        </w:rPr>
        <w:t>Figure 6 displays a graph of the training and testing results carried out with a data ratio of 80:20 and a number of epochs of 100. This configuration produces an RMSE value of 116.63 on the training data and 57.05 on the testing data. The model shows less than optimal performance due to the smaller amount of training data. This graph shows prediction results that tend to deviate from the actual values.</w:t>
      </w:r>
    </w:p>
    <w:p w14:paraId="6DC3D632" w14:textId="77777777" w:rsidR="00624536" w:rsidRPr="00D61B35" w:rsidRDefault="00624536" w:rsidP="00624536">
      <w:pPr>
        <w:jc w:val="center"/>
        <w:rPr>
          <w:lang w:val="id-ID"/>
        </w:rPr>
      </w:pPr>
      <w:r w:rsidRPr="00D61B35">
        <w:rPr>
          <w:noProof/>
        </w:rPr>
        <w:drawing>
          <wp:inline distT="0" distB="0" distL="0" distR="0" wp14:anchorId="74B4F124" wp14:editId="5C93EBFC">
            <wp:extent cx="3781406" cy="1607316"/>
            <wp:effectExtent l="0" t="0" r="0" b="0"/>
            <wp:docPr id="76086796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12907" cy="1620706"/>
                    </a:xfrm>
                    <a:prstGeom prst="rect">
                      <a:avLst/>
                    </a:prstGeom>
                    <a:noFill/>
                    <a:ln>
                      <a:noFill/>
                    </a:ln>
                  </pic:spPr>
                </pic:pic>
              </a:graphicData>
            </a:graphic>
          </wp:inline>
        </w:drawing>
      </w:r>
    </w:p>
    <w:p w14:paraId="0CFD255E" w14:textId="77777777" w:rsidR="00624536" w:rsidRPr="00D61B35" w:rsidRDefault="00624536" w:rsidP="00624536">
      <w:pPr>
        <w:pStyle w:val="Caption"/>
        <w:jc w:val="center"/>
        <w:rPr>
          <w:rFonts w:ascii="Times New Roman" w:hAnsi="Times New Roman" w:cs="Times New Roman"/>
          <w:i w:val="0"/>
          <w:iCs w:val="0"/>
          <w:color w:val="auto"/>
          <w:lang w:val="id-ID"/>
        </w:rPr>
      </w:pPr>
      <w:r w:rsidRPr="00D61B35">
        <w:rPr>
          <w:rFonts w:ascii="Times New Roman" w:hAnsi="Times New Roman" w:cs="Times New Roman"/>
          <w:b/>
          <w:bCs/>
          <w:i w:val="0"/>
          <w:iCs w:val="0"/>
          <w:color w:val="auto"/>
          <w:lang w:val="id-ID"/>
        </w:rPr>
        <w:t xml:space="preserve">Figure 7. </w:t>
      </w:r>
      <w:r w:rsidRPr="00C23AB0">
        <w:rPr>
          <w:rFonts w:ascii="Times New Roman" w:hAnsi="Times New Roman" w:cs="Times New Roman"/>
          <w:i w:val="0"/>
          <w:iCs w:val="0"/>
          <w:color w:val="auto"/>
          <w:lang w:val="id-ID"/>
        </w:rPr>
        <w:t>Prediction Result Graph for 80:20 Data Ratio with 200 Epochs</w:t>
      </w:r>
      <w:r w:rsidRPr="00D61B35">
        <w:rPr>
          <w:rFonts w:ascii="Times New Roman" w:hAnsi="Times New Roman" w:cs="Times New Roman"/>
          <w:b/>
          <w:bCs/>
          <w:i w:val="0"/>
          <w:iCs w:val="0"/>
          <w:color w:val="auto"/>
          <w:lang w:val="id-ID"/>
        </w:rPr>
        <w:fldChar w:fldCharType="begin"/>
      </w:r>
      <w:r w:rsidRPr="00D61B35">
        <w:rPr>
          <w:rFonts w:ascii="Times New Roman" w:hAnsi="Times New Roman" w:cs="Times New Roman"/>
          <w:b/>
          <w:bCs/>
          <w:i w:val="0"/>
          <w:iCs w:val="0"/>
          <w:color w:val="auto"/>
          <w:lang w:val="id-ID"/>
        </w:rPr>
        <w:instrText xml:space="preserve"> SEQ Gambar \* ARABIC </w:instrText>
      </w:r>
      <w:r w:rsidRPr="00D61B35">
        <w:rPr>
          <w:rFonts w:ascii="Times New Roman" w:hAnsi="Times New Roman" w:cs="Times New Roman"/>
          <w:b/>
          <w:bCs/>
          <w:i w:val="0"/>
          <w:iCs w:val="0"/>
          <w:color w:val="auto"/>
          <w:lang w:val="id-ID"/>
        </w:rPr>
        <w:fldChar w:fldCharType="end"/>
      </w:r>
    </w:p>
    <w:p w14:paraId="668F3B85" w14:textId="77777777" w:rsidR="00624536" w:rsidRPr="00D61B35" w:rsidRDefault="00624536" w:rsidP="00624536">
      <w:pPr>
        <w:ind w:left="426" w:firstLine="567"/>
        <w:jc w:val="both"/>
        <w:rPr>
          <w:lang w:val="id-ID"/>
        </w:rPr>
      </w:pPr>
      <w:r w:rsidRPr="00D61B35">
        <w:rPr>
          <w:lang w:val="id-ID"/>
        </w:rPr>
        <w:t>Figure 7 displays a graph of the training and testing results carried out with a data ratio of 80:20 and a number of epochs of 200. This configuration produces an RMSE value of 104.59 on the training data and 41.93 on the testing data. Although there is an increase compared to the previous epoch, the prediction results are still not as accurate as the 70:30 ratio configuration.</w:t>
      </w:r>
    </w:p>
    <w:p w14:paraId="1FEB5C3F" w14:textId="77777777" w:rsidR="00624536" w:rsidRPr="00D61B35" w:rsidRDefault="00624536" w:rsidP="00624536">
      <w:pPr>
        <w:ind w:left="426" w:firstLine="567"/>
        <w:jc w:val="both"/>
        <w:rPr>
          <w:lang w:val="id-ID"/>
        </w:rPr>
      </w:pPr>
      <w:r w:rsidRPr="00D61B35">
        <w:rPr>
          <w:lang w:val="id-ID"/>
        </w:rPr>
        <w:t>The comparison results show that the data ratio combination of 70:30 with 200 epochs provides the best performance in predicting the number of domestic and foreign tourist visits in the Province of Nusa Tenggara Barat. This is indicated by the lowest RMSE value of 66.70 for training data and 33.24 for testing data, which shows the smallest prediction error rate compared to other combinations. Meanwhile, the 80:20 data ratio produces a higher RMSE value, both at epoch 100 and 200, so it can be concluded that the use of larger training data and a larger number of epochs provides more accurate prediction results in the application of the LSTM method with the Adam Optimizer algorithm and Gradient Clipping technique.</w:t>
      </w:r>
      <w:bookmarkStart w:id="2" w:name="_Hlk201490651"/>
      <w:bookmarkEnd w:id="2"/>
    </w:p>
    <w:p w14:paraId="233EAB30" w14:textId="77777777" w:rsidR="00624536" w:rsidRPr="00D61B35" w:rsidRDefault="00624536" w:rsidP="00624536">
      <w:pPr>
        <w:ind w:left="426" w:firstLine="567"/>
        <w:jc w:val="both"/>
        <w:rPr>
          <w:lang w:val="id-ID"/>
        </w:rPr>
      </w:pPr>
      <w:r w:rsidRPr="00D61B35">
        <w:rPr>
          <w:lang w:val="id-ID"/>
        </w:rPr>
        <w:t>Based on the prediction results, this study is in line with the results of research [10] which also shows that the LSTM method is able to effectively identify seasonal patterns and fluctuations in the number of tourist visits. Although the study did not use advanced optimization techniques such as Adam Optimizer and gradient clipping, the accuracy results show that LSTM is a potential approach in modeling time series data of tourist visits. With the addition of Adam Optimizer and gradient clipping optimization techniques, the prediction results in this study show an increase in accuracy as indicated by a lower RMSE value, especially in the 70:30 data ratio configuration and 200 epochs.</w:t>
      </w:r>
      <w:sdt>
        <w:sdtPr>
          <w:rPr>
            <w:color w:val="000000"/>
            <w:lang w:val="id-ID"/>
          </w:rPr>
          <w:tag w:val="MENDELEY_CITATION_v3_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"/>
          <w:id w:val="1409815705"/>
          <w:placeholder>
            <w:docPart w:val="8F820C1E472449A8ADDD64C40E632C2C"/>
          </w:placeholder>
        </w:sdtPr>
        <w:sdtEndPr/>
        <w:sdtContent/>
      </w:sdt>
    </w:p>
    <w:p w14:paraId="510FD712" w14:textId="363A2329" w:rsidR="00427E46" w:rsidRDefault="00427E46">
      <w:pPr>
        <w:pStyle w:val="BodyText"/>
        <w:spacing w:before="3" w:line="276" w:lineRule="auto"/>
        <w:ind w:right="248" w:firstLine="283"/>
      </w:pPr>
    </w:p>
    <w:p w14:paraId="67BAB11E" w14:textId="292835F3" w:rsidR="00427E46" w:rsidRDefault="00427E46">
      <w:pPr>
        <w:pStyle w:val="BodyText"/>
        <w:spacing w:before="41"/>
        <w:ind w:left="0"/>
        <w:jc w:val="left"/>
      </w:pPr>
    </w:p>
    <w:p w14:paraId="06AA7622" w14:textId="5482BB6F" w:rsidR="00F24015" w:rsidRDefault="00F24015">
      <w:pPr>
        <w:pStyle w:val="BodyText"/>
        <w:spacing w:before="41"/>
        <w:ind w:left="0"/>
        <w:jc w:val="left"/>
      </w:pPr>
    </w:p>
    <w:p w14:paraId="365D7D4C" w14:textId="3B9C9CA2" w:rsidR="00F24015" w:rsidRDefault="00F24015">
      <w:pPr>
        <w:pStyle w:val="BodyText"/>
        <w:spacing w:before="41"/>
        <w:ind w:left="0"/>
        <w:jc w:val="left"/>
      </w:pPr>
    </w:p>
    <w:p w14:paraId="0231CC65" w14:textId="4B7AF47D" w:rsidR="00F24015" w:rsidRDefault="00F24015">
      <w:pPr>
        <w:pStyle w:val="BodyText"/>
        <w:spacing w:before="41"/>
        <w:ind w:left="0"/>
        <w:jc w:val="left"/>
      </w:pPr>
    </w:p>
    <w:p w14:paraId="47024949" w14:textId="3DC25940" w:rsidR="00F24015" w:rsidRDefault="00F24015">
      <w:pPr>
        <w:pStyle w:val="BodyText"/>
        <w:spacing w:before="41"/>
        <w:ind w:left="0"/>
        <w:jc w:val="left"/>
      </w:pPr>
    </w:p>
    <w:p w14:paraId="63E6BD05" w14:textId="77777777" w:rsidR="00F24015" w:rsidRDefault="00F24015">
      <w:pPr>
        <w:pStyle w:val="BodyText"/>
        <w:spacing w:before="41"/>
        <w:ind w:left="0"/>
        <w:jc w:val="left"/>
      </w:pPr>
    </w:p>
    <w:p w14:paraId="0029B51A" w14:textId="25EE61AD" w:rsidR="00427E46" w:rsidRPr="00F24015" w:rsidRDefault="00FD3C9E">
      <w:pPr>
        <w:pStyle w:val="Heading1"/>
        <w:numPr>
          <w:ilvl w:val="0"/>
          <w:numId w:val="1"/>
        </w:numPr>
        <w:tabs>
          <w:tab w:val="left" w:pos="4290"/>
        </w:tabs>
        <w:ind w:left="4290" w:hanging="279"/>
        <w:jc w:val="left"/>
      </w:pPr>
      <w:r>
        <w:rPr>
          <w:spacing w:val="-2"/>
        </w:rPr>
        <w:lastRenderedPageBreak/>
        <w:t>Conclusion</w:t>
      </w:r>
    </w:p>
    <w:p w14:paraId="4526032A" w14:textId="77777777" w:rsidR="00F24015" w:rsidRDefault="00F24015" w:rsidP="00F24015">
      <w:pPr>
        <w:pStyle w:val="Heading1"/>
        <w:tabs>
          <w:tab w:val="left" w:pos="4290"/>
        </w:tabs>
        <w:ind w:left="4290" w:firstLine="0"/>
        <w:jc w:val="right"/>
      </w:pPr>
    </w:p>
    <w:p w14:paraId="31B0E2A9" w14:textId="64BA4888" w:rsidR="00624536" w:rsidRPr="00D61B35" w:rsidRDefault="00624536" w:rsidP="00624536">
      <w:pPr>
        <w:ind w:firstLine="480"/>
        <w:jc w:val="both"/>
        <w:rPr>
          <w:lang w:val="id-ID"/>
        </w:rPr>
      </w:pPr>
      <w:r w:rsidRPr="00D61B35">
        <w:rPr>
          <w:lang w:val="id-ID"/>
        </w:rPr>
        <w:t>Based on the research results, it can be concluded that the LSTM model with Adam optimization and gradient clipping technique is able to predict the total number of tourists visiting the Province of Nusa Tenggara Barat with a good level of accuracy. The best configuration was obtained at a training and testing data ratio of</w:t>
      </w:r>
      <w:r>
        <w:rPr>
          <w:lang w:val="id-ID"/>
        </w:rPr>
        <w:t xml:space="preserve"> </w:t>
      </w:r>
      <w:r w:rsidRPr="00D61B35">
        <w:rPr>
          <w:lang w:val="id-ID"/>
        </w:rPr>
        <w:t>70:30 with 200 epochs, resulting in the lowest RMSE value of 66.70 on training data and 33.24 on testing data. This model successfully identifies seasonal patterns and tourist visit trends, although it still has limitations in responding to anomalies such as natural disasters or pandemics. The gradient clipping technique has proven effective in stabilizing the model training process. The results of this study can be the basis for tourism managers in NTB in developing tourism destination development strategies. For further research, it is recommended to integrate external variables such as economic factors and tourism policies to improve prediction accuracy, as well as develop a hybrid model that combines LSTM with other methods to capture more complex data patterns.</w:t>
      </w:r>
    </w:p>
    <w:p w14:paraId="5B155AD2" w14:textId="69F44CC7" w:rsidR="00427E46" w:rsidRDefault="00427E46">
      <w:pPr>
        <w:pStyle w:val="BodyText"/>
        <w:spacing w:before="167" w:line="276" w:lineRule="auto"/>
        <w:ind w:right="307" w:firstLine="566"/>
      </w:pPr>
    </w:p>
    <w:p w14:paraId="5D4A02DB" w14:textId="77777777" w:rsidR="00427E46" w:rsidRDefault="00427E46">
      <w:pPr>
        <w:pStyle w:val="BodyText"/>
        <w:spacing w:line="276" w:lineRule="auto"/>
        <w:sectPr w:rsidR="00427E46" w:rsidSect="008741D2">
          <w:headerReference w:type="even" r:id="rId17"/>
          <w:headerReference w:type="default" r:id="rId18"/>
          <w:pgSz w:w="11910" w:h="16840"/>
          <w:pgMar w:top="1080" w:right="1133" w:bottom="280" w:left="1133" w:header="853" w:footer="0" w:gutter="0"/>
          <w:pgNumType w:start="15" w:chapStyle="1"/>
          <w:cols w:space="720"/>
        </w:sectPr>
      </w:pPr>
    </w:p>
    <w:p w14:paraId="7B5C683E" w14:textId="77777777" w:rsidR="00427E46" w:rsidRDefault="00427E46">
      <w:pPr>
        <w:pStyle w:val="BodyText"/>
        <w:spacing w:before="139"/>
        <w:ind w:left="0"/>
        <w:jc w:val="left"/>
        <w:rPr>
          <w:sz w:val="28"/>
        </w:rPr>
      </w:pPr>
    </w:p>
    <w:p w14:paraId="231806D0" w14:textId="77777777" w:rsidR="00427E46" w:rsidRDefault="00FD3C9E">
      <w:pPr>
        <w:pStyle w:val="Heading1"/>
        <w:numPr>
          <w:ilvl w:val="0"/>
          <w:numId w:val="1"/>
        </w:numPr>
        <w:tabs>
          <w:tab w:val="left" w:pos="4308"/>
        </w:tabs>
        <w:ind w:left="4308" w:hanging="280"/>
        <w:jc w:val="left"/>
      </w:pPr>
      <w:r>
        <w:rPr>
          <w:spacing w:val="-2"/>
        </w:rPr>
        <w:t>References</w:t>
      </w:r>
    </w:p>
    <w:p w14:paraId="0F8C9226" w14:textId="58819737" w:rsidR="00A5249C" w:rsidRPr="00A5249C" w:rsidRDefault="00A5249C" w:rsidP="00A5249C">
      <w:pPr>
        <w:adjustRightInd w:val="0"/>
        <w:spacing w:before="120"/>
        <w:ind w:left="480" w:hanging="480"/>
        <w:rPr>
          <w:noProof/>
          <w:sz w:val="24"/>
          <w:szCs w:val="24"/>
        </w:rPr>
      </w:pPr>
      <w:r>
        <w:fldChar w:fldCharType="begin" w:fldLock="1"/>
      </w:r>
      <w:r>
        <w:instrText xml:space="preserve">ADDIN Mendeley Bibliography CSL_BIBLIOGRAPHY </w:instrText>
      </w:r>
      <w:r>
        <w:fldChar w:fldCharType="separate"/>
      </w:r>
      <w:r w:rsidRPr="00A5249C">
        <w:rPr>
          <w:noProof/>
          <w:sz w:val="24"/>
          <w:szCs w:val="24"/>
        </w:rPr>
        <w:t xml:space="preserve">Almuhaini, S. H., &amp; Sultana, N. (2023). Bayesian-Optimization-Based Long Short-Term Memory (LSTM) Super Learner Approach for Modeling Long-Term Electricity Consumption. </w:t>
      </w:r>
      <w:r w:rsidRPr="00A5249C">
        <w:rPr>
          <w:i/>
          <w:iCs/>
          <w:noProof/>
          <w:sz w:val="24"/>
          <w:szCs w:val="24"/>
        </w:rPr>
        <w:t>Sustainability (Switzerland)</w:t>
      </w:r>
      <w:r w:rsidRPr="00A5249C">
        <w:rPr>
          <w:noProof/>
          <w:sz w:val="24"/>
          <w:szCs w:val="24"/>
        </w:rPr>
        <w:t xml:space="preserve">, </w:t>
      </w:r>
      <w:r w:rsidRPr="00A5249C">
        <w:rPr>
          <w:i/>
          <w:iCs/>
          <w:noProof/>
          <w:sz w:val="24"/>
          <w:szCs w:val="24"/>
        </w:rPr>
        <w:t>15</w:t>
      </w:r>
      <w:r w:rsidRPr="00A5249C">
        <w:rPr>
          <w:noProof/>
          <w:sz w:val="24"/>
          <w:szCs w:val="24"/>
        </w:rPr>
        <w:t>(18). https://doi.org/10.3390/su151813409</w:t>
      </w:r>
    </w:p>
    <w:p w14:paraId="1ECF865C" w14:textId="77777777" w:rsidR="00A5249C" w:rsidRPr="00A5249C" w:rsidRDefault="00A5249C" w:rsidP="00A5249C">
      <w:pPr>
        <w:adjustRightInd w:val="0"/>
        <w:spacing w:before="120"/>
        <w:ind w:left="480" w:hanging="480"/>
        <w:rPr>
          <w:noProof/>
          <w:sz w:val="24"/>
          <w:szCs w:val="24"/>
        </w:rPr>
      </w:pPr>
      <w:r w:rsidRPr="00A5249C">
        <w:rPr>
          <w:noProof/>
          <w:sz w:val="24"/>
          <w:szCs w:val="24"/>
        </w:rPr>
        <w:t xml:space="preserve">Amrita, N. D. A., Handayani, M. M., &amp; Erynayati, L. (2021). Pengaruh Pandemi Covid-19 Terhadap Pariwisata Bali. </w:t>
      </w:r>
      <w:r w:rsidRPr="00A5249C">
        <w:rPr>
          <w:i/>
          <w:iCs/>
          <w:noProof/>
          <w:sz w:val="24"/>
          <w:szCs w:val="24"/>
        </w:rPr>
        <w:t>Jurnal Manajemen Dan Bisnis Equilibrium</w:t>
      </w:r>
      <w:r w:rsidRPr="00A5249C">
        <w:rPr>
          <w:noProof/>
          <w:sz w:val="24"/>
          <w:szCs w:val="24"/>
        </w:rPr>
        <w:t xml:space="preserve">, </w:t>
      </w:r>
      <w:r w:rsidRPr="00A5249C">
        <w:rPr>
          <w:i/>
          <w:iCs/>
          <w:noProof/>
          <w:sz w:val="24"/>
          <w:szCs w:val="24"/>
        </w:rPr>
        <w:t>7</w:t>
      </w:r>
      <w:r w:rsidRPr="00A5249C">
        <w:rPr>
          <w:noProof/>
          <w:sz w:val="24"/>
          <w:szCs w:val="24"/>
        </w:rPr>
        <w:t>(2), 246–257. https://doi.org/10.47329/jurnal_mbe.v7i2.824</w:t>
      </w:r>
    </w:p>
    <w:p w14:paraId="1A624700" w14:textId="77777777" w:rsidR="00A5249C" w:rsidRPr="00A5249C" w:rsidRDefault="00A5249C" w:rsidP="00A5249C">
      <w:pPr>
        <w:adjustRightInd w:val="0"/>
        <w:spacing w:before="120"/>
        <w:ind w:left="480" w:hanging="480"/>
        <w:rPr>
          <w:noProof/>
          <w:sz w:val="24"/>
          <w:szCs w:val="24"/>
        </w:rPr>
      </w:pPr>
      <w:r w:rsidRPr="00A5249C">
        <w:rPr>
          <w:noProof/>
          <w:sz w:val="24"/>
          <w:szCs w:val="24"/>
        </w:rPr>
        <w:t xml:space="preserve">Ashari, Y., &amp; Suhendar, A. (2024). Implementasi Algoritma Long Short-Term Memory (Lstm) Untuk Memprediksi Harga Beras Di Jawa Tengah Berdasarkan Cuaca. </w:t>
      </w:r>
      <w:r w:rsidRPr="00A5249C">
        <w:rPr>
          <w:i/>
          <w:iCs/>
          <w:noProof/>
          <w:sz w:val="24"/>
          <w:szCs w:val="24"/>
        </w:rPr>
        <w:t>Djtechno: Jurnal Teknologi Informasi</w:t>
      </w:r>
      <w:r w:rsidRPr="00A5249C">
        <w:rPr>
          <w:noProof/>
          <w:sz w:val="24"/>
          <w:szCs w:val="24"/>
        </w:rPr>
        <w:t xml:space="preserve">, </w:t>
      </w:r>
      <w:r w:rsidRPr="00A5249C">
        <w:rPr>
          <w:i/>
          <w:iCs/>
          <w:noProof/>
          <w:sz w:val="24"/>
          <w:szCs w:val="24"/>
        </w:rPr>
        <w:t>5</w:t>
      </w:r>
      <w:r w:rsidRPr="00A5249C">
        <w:rPr>
          <w:noProof/>
          <w:sz w:val="24"/>
          <w:szCs w:val="24"/>
        </w:rPr>
        <w:t>(3), 624–636. https://doi.org/10.46576/djtechno.v5i3.5136</w:t>
      </w:r>
    </w:p>
    <w:p w14:paraId="474A7ABB" w14:textId="77777777" w:rsidR="00A5249C" w:rsidRPr="00A5249C" w:rsidRDefault="00A5249C" w:rsidP="00A5249C">
      <w:pPr>
        <w:adjustRightInd w:val="0"/>
        <w:spacing w:before="120"/>
        <w:ind w:left="480" w:hanging="480"/>
        <w:rPr>
          <w:noProof/>
          <w:sz w:val="24"/>
          <w:szCs w:val="24"/>
        </w:rPr>
      </w:pPr>
      <w:r w:rsidRPr="00A5249C">
        <w:rPr>
          <w:noProof/>
          <w:sz w:val="24"/>
          <w:szCs w:val="24"/>
        </w:rPr>
        <w:t xml:space="preserve">Chen, C.-C., Lai, Y.-H. (Rebecca), Petrick, J. F., &amp; Lin, Y.-H. (2016). Tourism between Divided Nations: An examination of Stereotyping on Destination Image. </w:t>
      </w:r>
      <w:r w:rsidRPr="00A5249C">
        <w:rPr>
          <w:i/>
          <w:iCs/>
          <w:noProof/>
          <w:sz w:val="24"/>
          <w:szCs w:val="24"/>
        </w:rPr>
        <w:t>Tourism Management</w:t>
      </w:r>
      <w:r w:rsidRPr="00A5249C">
        <w:rPr>
          <w:noProof/>
          <w:sz w:val="24"/>
          <w:szCs w:val="24"/>
        </w:rPr>
        <w:t xml:space="preserve">, </w:t>
      </w:r>
      <w:r w:rsidRPr="00A5249C">
        <w:rPr>
          <w:i/>
          <w:iCs/>
          <w:noProof/>
          <w:sz w:val="24"/>
          <w:szCs w:val="24"/>
        </w:rPr>
        <w:t>55</w:t>
      </w:r>
      <w:r w:rsidRPr="00A5249C">
        <w:rPr>
          <w:noProof/>
          <w:sz w:val="24"/>
          <w:szCs w:val="24"/>
        </w:rPr>
        <w:t>, 25–36. https://doi.org/10.1016/j.tourman.2016.01.012</w:t>
      </w:r>
    </w:p>
    <w:p w14:paraId="0F532676" w14:textId="77777777" w:rsidR="00A5249C" w:rsidRPr="00A5249C" w:rsidRDefault="00A5249C" w:rsidP="00A5249C">
      <w:pPr>
        <w:adjustRightInd w:val="0"/>
        <w:spacing w:before="120"/>
        <w:ind w:left="480" w:hanging="480"/>
        <w:rPr>
          <w:noProof/>
          <w:sz w:val="24"/>
          <w:szCs w:val="24"/>
        </w:rPr>
      </w:pPr>
      <w:r w:rsidRPr="00A5249C">
        <w:rPr>
          <w:noProof/>
          <w:sz w:val="24"/>
          <w:szCs w:val="24"/>
        </w:rPr>
        <w:t xml:space="preserve">Hendayanti, N. P. N., &amp; Nurhidayati, M. (2020). Perbandingan Metode Seasonal Autoregressive Integrated Moving Average (SARIMA) dengan Support Vector Regression (SVR) dalam Memprediksi Jumlah Kunjungan Wisatawan Mancanegara ke Bali. </w:t>
      </w:r>
      <w:r w:rsidRPr="00A5249C">
        <w:rPr>
          <w:i/>
          <w:iCs/>
          <w:noProof/>
          <w:sz w:val="24"/>
          <w:szCs w:val="24"/>
        </w:rPr>
        <w:t>Jurnal Varian</w:t>
      </w:r>
      <w:r w:rsidRPr="00A5249C">
        <w:rPr>
          <w:noProof/>
          <w:sz w:val="24"/>
          <w:szCs w:val="24"/>
        </w:rPr>
        <w:t xml:space="preserve">, </w:t>
      </w:r>
      <w:r w:rsidRPr="00A5249C">
        <w:rPr>
          <w:i/>
          <w:iCs/>
          <w:noProof/>
          <w:sz w:val="24"/>
          <w:szCs w:val="24"/>
        </w:rPr>
        <w:t>3</w:t>
      </w:r>
      <w:r w:rsidRPr="00A5249C">
        <w:rPr>
          <w:noProof/>
          <w:sz w:val="24"/>
          <w:szCs w:val="24"/>
        </w:rPr>
        <w:t>(2), 149–162. https://doi.org/10.30812/varian.v3i2.668</w:t>
      </w:r>
    </w:p>
    <w:p w14:paraId="03F73E22" w14:textId="77777777" w:rsidR="00A5249C" w:rsidRPr="00A5249C" w:rsidRDefault="00A5249C" w:rsidP="00A5249C">
      <w:pPr>
        <w:adjustRightInd w:val="0"/>
        <w:spacing w:before="120"/>
        <w:ind w:left="480" w:hanging="480"/>
        <w:rPr>
          <w:noProof/>
          <w:sz w:val="24"/>
          <w:szCs w:val="24"/>
        </w:rPr>
      </w:pPr>
      <w:r w:rsidRPr="00A5249C">
        <w:rPr>
          <w:noProof/>
          <w:sz w:val="24"/>
          <w:szCs w:val="24"/>
        </w:rPr>
        <w:t xml:space="preserve">Hirzi, R. H., Hidayaturrohman, U., Kertanah, K., Amaly, M. H., &amp; Satriawan, R. (2023). Prediksi Jumlah Wisatawan Menggunakan Metode Random Forest, Single Exponential Smoothing dan Double Exponential Smoothing di Provinsi NTB. </w:t>
      </w:r>
      <w:r w:rsidRPr="00A5249C">
        <w:rPr>
          <w:i/>
          <w:iCs/>
          <w:noProof/>
          <w:sz w:val="24"/>
          <w:szCs w:val="24"/>
        </w:rPr>
        <w:t>Jambura Journal of Probability and Statistics</w:t>
      </w:r>
      <w:r w:rsidRPr="00A5249C">
        <w:rPr>
          <w:noProof/>
          <w:sz w:val="24"/>
          <w:szCs w:val="24"/>
        </w:rPr>
        <w:t xml:space="preserve">, </w:t>
      </w:r>
      <w:r w:rsidRPr="00A5249C">
        <w:rPr>
          <w:i/>
          <w:iCs/>
          <w:noProof/>
          <w:sz w:val="24"/>
          <w:szCs w:val="24"/>
        </w:rPr>
        <w:t>4</w:t>
      </w:r>
      <w:r w:rsidRPr="00A5249C">
        <w:rPr>
          <w:noProof/>
          <w:sz w:val="24"/>
          <w:szCs w:val="24"/>
        </w:rPr>
        <w:t>(1), 47–55. https://doi.org/10.34312/jjps.v4i1.17088</w:t>
      </w:r>
    </w:p>
    <w:p w14:paraId="3F1759D8" w14:textId="77777777" w:rsidR="00A5249C" w:rsidRPr="00A5249C" w:rsidRDefault="00A5249C" w:rsidP="00A5249C">
      <w:pPr>
        <w:adjustRightInd w:val="0"/>
        <w:spacing w:before="120"/>
        <w:ind w:left="480" w:hanging="480"/>
        <w:rPr>
          <w:noProof/>
          <w:sz w:val="24"/>
          <w:szCs w:val="24"/>
        </w:rPr>
      </w:pPr>
      <w:r w:rsidRPr="00A5249C">
        <w:rPr>
          <w:noProof/>
          <w:sz w:val="24"/>
          <w:szCs w:val="24"/>
        </w:rPr>
        <w:t xml:space="preserve">Li, G., Wang, Y., Xu, C., Wang, J., Fang, X., &amp; Xiong, C. (2024). BO-STA-LSTM: Building energy prediction based on a Bayesian optimized spatial-temporal attention enhanced LSTM method. </w:t>
      </w:r>
      <w:r w:rsidRPr="00A5249C">
        <w:rPr>
          <w:i/>
          <w:iCs/>
          <w:noProof/>
          <w:sz w:val="24"/>
          <w:szCs w:val="24"/>
        </w:rPr>
        <w:t>Developments in the Built Environment</w:t>
      </w:r>
      <w:r w:rsidRPr="00A5249C">
        <w:rPr>
          <w:noProof/>
          <w:sz w:val="24"/>
          <w:szCs w:val="24"/>
        </w:rPr>
        <w:t xml:space="preserve">, </w:t>
      </w:r>
      <w:r w:rsidRPr="00A5249C">
        <w:rPr>
          <w:i/>
          <w:iCs/>
          <w:noProof/>
          <w:sz w:val="24"/>
          <w:szCs w:val="24"/>
        </w:rPr>
        <w:t>18</w:t>
      </w:r>
      <w:r w:rsidRPr="00A5249C">
        <w:rPr>
          <w:noProof/>
          <w:sz w:val="24"/>
          <w:szCs w:val="24"/>
        </w:rPr>
        <w:t>(May), 100465. https://doi.org/10.1016/j.dibe.2024.100465</w:t>
      </w:r>
    </w:p>
    <w:p w14:paraId="7DDE95D9" w14:textId="77777777" w:rsidR="00A5249C" w:rsidRPr="00A5249C" w:rsidRDefault="00A5249C" w:rsidP="00A5249C">
      <w:pPr>
        <w:adjustRightInd w:val="0"/>
        <w:spacing w:before="120"/>
        <w:ind w:left="480" w:hanging="480"/>
        <w:rPr>
          <w:noProof/>
          <w:sz w:val="24"/>
          <w:szCs w:val="24"/>
        </w:rPr>
      </w:pPr>
      <w:r w:rsidRPr="00A5249C">
        <w:rPr>
          <w:noProof/>
          <w:sz w:val="24"/>
          <w:szCs w:val="24"/>
        </w:rPr>
        <w:t xml:space="preserve">Nguyen, H. A. D., Ha, Q. P., Duc, H., Azzi, M., Jiang, N., Barthelemy, X., &amp; Riley, M. (2023). Long Short-Term Memory Bayesian Neural Network for Air Pollution Forecast. </w:t>
      </w:r>
      <w:r w:rsidRPr="00A5249C">
        <w:rPr>
          <w:i/>
          <w:iCs/>
          <w:noProof/>
          <w:sz w:val="24"/>
          <w:szCs w:val="24"/>
        </w:rPr>
        <w:t>IEEE Access</w:t>
      </w:r>
      <w:r w:rsidRPr="00A5249C">
        <w:rPr>
          <w:noProof/>
          <w:sz w:val="24"/>
          <w:szCs w:val="24"/>
        </w:rPr>
        <w:t xml:space="preserve">, </w:t>
      </w:r>
      <w:r w:rsidRPr="00A5249C">
        <w:rPr>
          <w:i/>
          <w:iCs/>
          <w:noProof/>
          <w:sz w:val="24"/>
          <w:szCs w:val="24"/>
        </w:rPr>
        <w:t>11</w:t>
      </w:r>
      <w:r w:rsidRPr="00A5249C">
        <w:rPr>
          <w:noProof/>
          <w:sz w:val="24"/>
          <w:szCs w:val="24"/>
        </w:rPr>
        <w:t>(March), 35710–35725. https://doi.org/10.1109/ACCESS.2023.3265725</w:t>
      </w:r>
    </w:p>
    <w:p w14:paraId="5F2792A0" w14:textId="77777777" w:rsidR="00A5249C" w:rsidRPr="00A5249C" w:rsidRDefault="00A5249C" w:rsidP="00A5249C">
      <w:pPr>
        <w:adjustRightInd w:val="0"/>
        <w:spacing w:before="120"/>
        <w:ind w:left="480" w:hanging="480"/>
        <w:rPr>
          <w:noProof/>
          <w:sz w:val="24"/>
          <w:szCs w:val="24"/>
        </w:rPr>
      </w:pPr>
      <w:r w:rsidRPr="00A5249C">
        <w:rPr>
          <w:noProof/>
          <w:sz w:val="24"/>
          <w:szCs w:val="24"/>
        </w:rPr>
        <w:t xml:space="preserve">Rizal, A. A., &amp; Soraya, S. (2018). Multi Time Steps Prediction dengan Recurrent Neural Network Long Short Term Memory. </w:t>
      </w:r>
      <w:r w:rsidRPr="00A5249C">
        <w:rPr>
          <w:i/>
          <w:iCs/>
          <w:noProof/>
          <w:sz w:val="24"/>
          <w:szCs w:val="24"/>
        </w:rPr>
        <w:t>MATRIK : Jurnal Manajemen, Teknik Informatika Dan Rekayasa Komputer</w:t>
      </w:r>
      <w:r w:rsidRPr="00A5249C">
        <w:rPr>
          <w:noProof/>
          <w:sz w:val="24"/>
          <w:szCs w:val="24"/>
        </w:rPr>
        <w:t xml:space="preserve">, </w:t>
      </w:r>
      <w:r w:rsidRPr="00A5249C">
        <w:rPr>
          <w:i/>
          <w:iCs/>
          <w:noProof/>
          <w:sz w:val="24"/>
          <w:szCs w:val="24"/>
        </w:rPr>
        <w:t>18</w:t>
      </w:r>
      <w:r w:rsidRPr="00A5249C">
        <w:rPr>
          <w:noProof/>
          <w:sz w:val="24"/>
          <w:szCs w:val="24"/>
        </w:rPr>
        <w:t>(1), 115–124. https://doi.org/10.30812/matrik.v18i1.344</w:t>
      </w:r>
    </w:p>
    <w:p w14:paraId="0C30FA71" w14:textId="77777777" w:rsidR="00A5249C" w:rsidRPr="00A5249C" w:rsidRDefault="00A5249C" w:rsidP="00A5249C">
      <w:pPr>
        <w:adjustRightInd w:val="0"/>
        <w:spacing w:before="120"/>
        <w:ind w:left="480" w:hanging="480"/>
        <w:rPr>
          <w:noProof/>
          <w:sz w:val="24"/>
          <w:szCs w:val="24"/>
        </w:rPr>
      </w:pPr>
      <w:r w:rsidRPr="00A5249C">
        <w:rPr>
          <w:noProof/>
          <w:sz w:val="24"/>
          <w:szCs w:val="24"/>
        </w:rPr>
        <w:t xml:space="preserve">Schmidhuber, J. (2015). Deep Learning. In </w:t>
      </w:r>
      <w:r w:rsidRPr="00A5249C">
        <w:rPr>
          <w:i/>
          <w:iCs/>
          <w:noProof/>
          <w:sz w:val="24"/>
          <w:szCs w:val="24"/>
        </w:rPr>
        <w:t>Scholarpedia</w:t>
      </w:r>
      <w:r w:rsidRPr="00A5249C">
        <w:rPr>
          <w:noProof/>
          <w:sz w:val="24"/>
          <w:szCs w:val="24"/>
        </w:rPr>
        <w:t xml:space="preserve"> (Vol. 10, Issue 11). https://doi.org/10.4249/scholarpedia.32832</w:t>
      </w:r>
    </w:p>
    <w:p w14:paraId="4E046D42" w14:textId="77777777" w:rsidR="00A5249C" w:rsidRPr="00A5249C" w:rsidRDefault="00A5249C" w:rsidP="00A5249C">
      <w:pPr>
        <w:adjustRightInd w:val="0"/>
        <w:spacing w:before="120"/>
        <w:ind w:left="480" w:hanging="480"/>
        <w:rPr>
          <w:noProof/>
          <w:sz w:val="24"/>
          <w:szCs w:val="24"/>
        </w:rPr>
      </w:pPr>
      <w:r w:rsidRPr="00A5249C">
        <w:rPr>
          <w:noProof/>
          <w:sz w:val="24"/>
          <w:szCs w:val="24"/>
        </w:rPr>
        <w:t xml:space="preserve">Soraya, S., Fitriana Aziza, I., Rizky, M., Juanda, U., Primajati, G., &amp; Rahima, P. (2024). Peramalan Jumlah Kunjungan Wisatawan di Provinsi Nusa Tenggara Barat (NTB) Menggunakan Metode Arima Box-Jenkins. </w:t>
      </w:r>
      <w:r w:rsidRPr="00A5249C">
        <w:rPr>
          <w:i/>
          <w:iCs/>
          <w:noProof/>
          <w:sz w:val="24"/>
          <w:szCs w:val="24"/>
        </w:rPr>
        <w:t>VARIANSI: Journal of Statistics and Its Application on Teaching and Research</w:t>
      </w:r>
      <w:r w:rsidRPr="00A5249C">
        <w:rPr>
          <w:noProof/>
          <w:sz w:val="24"/>
          <w:szCs w:val="24"/>
        </w:rPr>
        <w:t xml:space="preserve">, </w:t>
      </w:r>
      <w:r w:rsidRPr="00A5249C">
        <w:rPr>
          <w:i/>
          <w:iCs/>
          <w:noProof/>
          <w:sz w:val="24"/>
          <w:szCs w:val="24"/>
        </w:rPr>
        <w:t>6</w:t>
      </w:r>
      <w:r w:rsidRPr="00A5249C">
        <w:rPr>
          <w:noProof/>
          <w:sz w:val="24"/>
          <w:szCs w:val="24"/>
        </w:rPr>
        <w:t>(01), 35–43. https://doi.org/10.35580/variansiunm150</w:t>
      </w:r>
    </w:p>
    <w:p w14:paraId="1AE05D43" w14:textId="77777777" w:rsidR="00A5249C" w:rsidRPr="00A5249C" w:rsidRDefault="00A5249C" w:rsidP="00A5249C">
      <w:pPr>
        <w:adjustRightInd w:val="0"/>
        <w:spacing w:before="120"/>
        <w:ind w:left="480" w:hanging="480"/>
        <w:rPr>
          <w:noProof/>
          <w:sz w:val="24"/>
          <w:szCs w:val="24"/>
        </w:rPr>
      </w:pPr>
      <w:r w:rsidRPr="00A5249C">
        <w:rPr>
          <w:noProof/>
          <w:sz w:val="24"/>
          <w:szCs w:val="24"/>
        </w:rPr>
        <w:t xml:space="preserve">Soraya, S., Rahima, P., Primajati, G., &amp; Nurhidayati, M. (2024). </w:t>
      </w:r>
      <w:r w:rsidRPr="00A5249C">
        <w:rPr>
          <w:i/>
          <w:iCs/>
          <w:noProof/>
          <w:sz w:val="24"/>
          <w:szCs w:val="24"/>
        </w:rPr>
        <w:t>Forecasting Tourist Visits During The Covid-19 Pandemic and MotoGP Events Using The Sarima Method</w:t>
      </w:r>
      <w:r w:rsidRPr="00A5249C">
        <w:rPr>
          <w:noProof/>
          <w:sz w:val="24"/>
          <w:szCs w:val="24"/>
        </w:rPr>
        <w:t xml:space="preserve">. </w:t>
      </w:r>
      <w:r w:rsidRPr="00A5249C">
        <w:rPr>
          <w:i/>
          <w:iCs/>
          <w:noProof/>
          <w:sz w:val="24"/>
          <w:szCs w:val="24"/>
        </w:rPr>
        <w:t>7</w:t>
      </w:r>
      <w:r w:rsidRPr="00A5249C">
        <w:rPr>
          <w:noProof/>
          <w:sz w:val="24"/>
          <w:szCs w:val="24"/>
        </w:rPr>
        <w:t>(3), 235–244. https://doi.org/10.12962/j27213862.v7i3.20139</w:t>
      </w:r>
    </w:p>
    <w:p w14:paraId="2C66967A" w14:textId="77777777" w:rsidR="00A5249C" w:rsidRPr="00A5249C" w:rsidRDefault="00A5249C" w:rsidP="00A5249C">
      <w:pPr>
        <w:adjustRightInd w:val="0"/>
        <w:spacing w:before="120"/>
        <w:ind w:left="480" w:hanging="480"/>
        <w:rPr>
          <w:noProof/>
          <w:sz w:val="24"/>
          <w:szCs w:val="24"/>
        </w:rPr>
      </w:pPr>
      <w:r w:rsidRPr="00A5249C">
        <w:rPr>
          <w:noProof/>
          <w:sz w:val="24"/>
          <w:szCs w:val="24"/>
        </w:rPr>
        <w:t xml:space="preserve">Sulistianingsih, N., &amp; Martono, G. H. (2024). Comparative Study on Stock Movement Prediction Using Hybrid Deep Learning Model. </w:t>
      </w:r>
      <w:r w:rsidRPr="00A5249C">
        <w:rPr>
          <w:i/>
          <w:iCs/>
          <w:noProof/>
          <w:sz w:val="24"/>
          <w:szCs w:val="24"/>
        </w:rPr>
        <w:t>ECTI Transactions on Computer and Information Technology</w:t>
      </w:r>
      <w:r w:rsidRPr="00A5249C">
        <w:rPr>
          <w:noProof/>
          <w:sz w:val="24"/>
          <w:szCs w:val="24"/>
        </w:rPr>
        <w:t xml:space="preserve">, </w:t>
      </w:r>
      <w:r w:rsidRPr="00A5249C">
        <w:rPr>
          <w:i/>
          <w:iCs/>
          <w:noProof/>
          <w:sz w:val="24"/>
          <w:szCs w:val="24"/>
        </w:rPr>
        <w:t>18</w:t>
      </w:r>
      <w:r w:rsidRPr="00A5249C">
        <w:rPr>
          <w:noProof/>
          <w:sz w:val="24"/>
          <w:szCs w:val="24"/>
        </w:rPr>
        <w:t>(4), 531–542. https://doi.org/10.37936/ecti-cit.2024184.256303</w:t>
      </w:r>
    </w:p>
    <w:p w14:paraId="76A79691" w14:textId="77777777" w:rsidR="00A5249C" w:rsidRPr="00A5249C" w:rsidRDefault="00A5249C" w:rsidP="00A5249C">
      <w:pPr>
        <w:adjustRightInd w:val="0"/>
        <w:spacing w:before="120"/>
        <w:ind w:left="480" w:hanging="480"/>
        <w:rPr>
          <w:noProof/>
          <w:sz w:val="24"/>
          <w:szCs w:val="24"/>
        </w:rPr>
      </w:pPr>
      <w:r w:rsidRPr="00A5249C">
        <w:rPr>
          <w:noProof/>
          <w:sz w:val="24"/>
          <w:szCs w:val="24"/>
        </w:rPr>
        <w:t xml:space="preserve">Tandean Johan, Indrawan Rhadi, Intan Indo, &amp; Arifin Suci Ramadhani. (2023). Pengaruh Penerapan Stochastic Gradient Descent Dan Adam Optimizer Pada Hyperparameter Tuning Untuk Klasifikasi Penyakit Tanaman Ubi Kayu. </w:t>
      </w:r>
      <w:r w:rsidRPr="00A5249C">
        <w:rPr>
          <w:i/>
          <w:iCs/>
          <w:noProof/>
          <w:sz w:val="24"/>
          <w:szCs w:val="24"/>
        </w:rPr>
        <w:t>Jurnal Dipanegara Komputer Teknik Informatika</w:t>
      </w:r>
      <w:r w:rsidRPr="00A5249C">
        <w:rPr>
          <w:noProof/>
          <w:sz w:val="24"/>
          <w:szCs w:val="24"/>
        </w:rPr>
        <w:t xml:space="preserve">, </w:t>
      </w:r>
      <w:r w:rsidRPr="00A5249C">
        <w:rPr>
          <w:i/>
          <w:iCs/>
          <w:noProof/>
          <w:sz w:val="24"/>
          <w:szCs w:val="24"/>
        </w:rPr>
        <w:t>XVI</w:t>
      </w:r>
      <w:r w:rsidRPr="00A5249C">
        <w:rPr>
          <w:noProof/>
          <w:sz w:val="24"/>
          <w:szCs w:val="24"/>
        </w:rPr>
        <w:t>(1), 80–90.</w:t>
      </w:r>
    </w:p>
    <w:p w14:paraId="1648271F" w14:textId="77777777" w:rsidR="00A5249C" w:rsidRPr="00A5249C" w:rsidRDefault="00A5249C" w:rsidP="00A5249C">
      <w:pPr>
        <w:adjustRightInd w:val="0"/>
        <w:spacing w:before="120"/>
        <w:ind w:left="480" w:hanging="480"/>
        <w:rPr>
          <w:noProof/>
          <w:sz w:val="24"/>
          <w:szCs w:val="24"/>
        </w:rPr>
      </w:pPr>
      <w:r w:rsidRPr="00A5249C">
        <w:rPr>
          <w:noProof/>
          <w:sz w:val="24"/>
          <w:szCs w:val="24"/>
        </w:rPr>
        <w:lastRenderedPageBreak/>
        <w:t xml:space="preserve">Wiranda, L., &amp; Sadikin, M. (2019). Penerapan Long Short Term Memory pada Data Time Series untuk Memprediksi Penjualan Produk PT. Metiska Farma. </w:t>
      </w:r>
      <w:r w:rsidRPr="00A5249C">
        <w:rPr>
          <w:i/>
          <w:iCs/>
          <w:noProof/>
          <w:sz w:val="24"/>
          <w:szCs w:val="24"/>
        </w:rPr>
        <w:t>Jurnal Nasional Pendidikan Teknik Informatika (JANAPATI)</w:t>
      </w:r>
      <w:r w:rsidRPr="00A5249C">
        <w:rPr>
          <w:noProof/>
          <w:sz w:val="24"/>
          <w:szCs w:val="24"/>
        </w:rPr>
        <w:t xml:space="preserve">, </w:t>
      </w:r>
      <w:r w:rsidRPr="00A5249C">
        <w:rPr>
          <w:i/>
          <w:iCs/>
          <w:noProof/>
          <w:sz w:val="24"/>
          <w:szCs w:val="24"/>
        </w:rPr>
        <w:t>8</w:t>
      </w:r>
      <w:r w:rsidRPr="00A5249C">
        <w:rPr>
          <w:noProof/>
          <w:sz w:val="24"/>
          <w:szCs w:val="24"/>
        </w:rPr>
        <w:t>(3), 184–196.</w:t>
      </w:r>
    </w:p>
    <w:p w14:paraId="6911A035" w14:textId="77777777" w:rsidR="00A5249C" w:rsidRPr="00A5249C" w:rsidRDefault="00A5249C" w:rsidP="00A5249C">
      <w:pPr>
        <w:adjustRightInd w:val="0"/>
        <w:spacing w:before="120"/>
        <w:ind w:left="480" w:hanging="480"/>
        <w:rPr>
          <w:noProof/>
          <w:sz w:val="24"/>
        </w:rPr>
      </w:pPr>
      <w:r w:rsidRPr="00A5249C">
        <w:rPr>
          <w:noProof/>
          <w:sz w:val="24"/>
          <w:szCs w:val="24"/>
        </w:rPr>
        <w:t xml:space="preserve">Zamachsari, F., &amp; Puspitasari, N. (2021). Penerapan Deep Learning dalam Deteksi Penipuan Transaksi Keuangan Secara Elektronik. </w:t>
      </w:r>
      <w:r w:rsidRPr="00A5249C">
        <w:rPr>
          <w:i/>
          <w:iCs/>
          <w:noProof/>
          <w:sz w:val="24"/>
          <w:szCs w:val="24"/>
        </w:rPr>
        <w:t>Jurnal RESTI (Rekayasa Sistem Dan Teknologi Informasi)</w:t>
      </w:r>
      <w:r w:rsidRPr="00A5249C">
        <w:rPr>
          <w:noProof/>
          <w:sz w:val="24"/>
          <w:szCs w:val="24"/>
        </w:rPr>
        <w:t xml:space="preserve">, </w:t>
      </w:r>
      <w:r w:rsidRPr="00A5249C">
        <w:rPr>
          <w:i/>
          <w:iCs/>
          <w:noProof/>
          <w:sz w:val="24"/>
          <w:szCs w:val="24"/>
        </w:rPr>
        <w:t>5</w:t>
      </w:r>
      <w:r w:rsidRPr="00A5249C">
        <w:rPr>
          <w:noProof/>
          <w:sz w:val="24"/>
          <w:szCs w:val="24"/>
        </w:rPr>
        <w:t>(2), 203–212. https://doi.org/10.29207/resti.v5i2.2952</w:t>
      </w:r>
    </w:p>
    <w:p w14:paraId="59FA8253" w14:textId="687E8357" w:rsidR="00427E46" w:rsidRDefault="00A5249C">
      <w:pPr>
        <w:pStyle w:val="BodyText"/>
        <w:tabs>
          <w:tab w:val="left" w:pos="2404"/>
          <w:tab w:val="left" w:pos="4099"/>
          <w:tab w:val="left" w:pos="5318"/>
          <w:tab w:val="left" w:pos="6721"/>
        </w:tabs>
        <w:spacing w:before="120"/>
        <w:ind w:left="873" w:right="304" w:hanging="567"/>
        <w:jc w:val="left"/>
      </w:pPr>
      <w:r>
        <w:fldChar w:fldCharType="end"/>
      </w:r>
    </w:p>
    <w:p w14:paraId="3BC6F041" w14:textId="77777777" w:rsidR="00F24015" w:rsidRDefault="00F24015">
      <w:pPr>
        <w:pStyle w:val="BodyText"/>
        <w:tabs>
          <w:tab w:val="left" w:pos="2404"/>
          <w:tab w:val="left" w:pos="4099"/>
          <w:tab w:val="left" w:pos="5318"/>
          <w:tab w:val="left" w:pos="6721"/>
        </w:tabs>
        <w:spacing w:before="120"/>
        <w:ind w:left="873" w:right="304" w:hanging="567"/>
        <w:jc w:val="left"/>
      </w:pPr>
    </w:p>
    <w:sectPr w:rsidR="00F24015">
      <w:pgSz w:w="11910" w:h="16840"/>
      <w:pgMar w:top="1080" w:right="1133" w:bottom="280" w:left="1133" w:header="85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25BB9" w14:textId="77777777" w:rsidR="0045566A" w:rsidRDefault="0045566A">
      <w:r>
        <w:separator/>
      </w:r>
    </w:p>
  </w:endnote>
  <w:endnote w:type="continuationSeparator" w:id="0">
    <w:p w14:paraId="5DD4B206" w14:textId="77777777" w:rsidR="0045566A" w:rsidRDefault="0045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9499C" w14:textId="77777777" w:rsidR="0045566A" w:rsidRDefault="0045566A">
      <w:r>
        <w:separator/>
      </w:r>
    </w:p>
  </w:footnote>
  <w:footnote w:type="continuationSeparator" w:id="0">
    <w:p w14:paraId="2BED6552" w14:textId="77777777" w:rsidR="0045566A" w:rsidRDefault="00455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76C29" w14:textId="77777777" w:rsidR="00427E46" w:rsidRDefault="00FD3C9E">
    <w:pPr>
      <w:pStyle w:val="BodyText"/>
      <w:spacing w:line="14" w:lineRule="auto"/>
      <w:ind w:left="0"/>
      <w:jc w:val="left"/>
      <w:rPr>
        <w:sz w:val="20"/>
      </w:rPr>
    </w:pPr>
    <w:r>
      <w:rPr>
        <w:noProof/>
        <w:sz w:val="20"/>
      </w:rPr>
      <mc:AlternateContent>
        <mc:Choice Requires="wps">
          <w:drawing>
            <wp:anchor distT="0" distB="0" distL="0" distR="0" simplePos="0" relativeHeight="251660288" behindDoc="1" locked="0" layoutInCell="1" allowOverlap="1" wp14:anchorId="16E9EBA0" wp14:editId="270104A9">
              <wp:simplePos x="0" y="0"/>
              <wp:positionH relativeFrom="page">
                <wp:posOffset>876604</wp:posOffset>
              </wp:positionH>
              <wp:positionV relativeFrom="page">
                <wp:posOffset>529102</wp:posOffset>
              </wp:positionV>
              <wp:extent cx="483425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4255" cy="180975"/>
                      </a:xfrm>
                      <a:prstGeom prst="rect">
                        <a:avLst/>
                      </a:prstGeom>
                    </wps:spPr>
                    <wps:txbx>
                      <w:txbxContent>
                        <w:p w14:paraId="124BE4F2" w14:textId="47E8C09A" w:rsidR="00427E46" w:rsidRDefault="00FD3C9E">
                          <w:pPr>
                            <w:spacing w:before="19"/>
                            <w:ind w:left="60"/>
                            <w:rPr>
                              <w:rFonts w:ascii="Verdana"/>
                              <w:i/>
                              <w:sz w:val="16"/>
                            </w:rPr>
                          </w:pPr>
                          <w:r>
                            <w:rPr>
                              <w:rFonts w:ascii="Verdana"/>
                              <w:w w:val="90"/>
                              <w:sz w:val="20"/>
                            </w:rPr>
                            <w:fldChar w:fldCharType="begin"/>
                          </w:r>
                          <w:r>
                            <w:rPr>
                              <w:rFonts w:ascii="Verdana"/>
                              <w:w w:val="90"/>
                              <w:sz w:val="20"/>
                            </w:rPr>
                            <w:instrText xml:space="preserve"> PAGE </w:instrText>
                          </w:r>
                          <w:r>
                            <w:rPr>
                              <w:rFonts w:ascii="Verdana"/>
                              <w:w w:val="90"/>
                              <w:sz w:val="20"/>
                            </w:rPr>
                            <w:fldChar w:fldCharType="separate"/>
                          </w:r>
                          <w:r w:rsidR="00DF7B19">
                            <w:rPr>
                              <w:rFonts w:ascii="Verdana"/>
                              <w:noProof/>
                              <w:w w:val="90"/>
                              <w:sz w:val="20"/>
                            </w:rPr>
                            <w:t>16</w:t>
                          </w:r>
                          <w:r>
                            <w:rPr>
                              <w:rFonts w:ascii="Verdana"/>
                              <w:w w:val="90"/>
                              <w:sz w:val="20"/>
                            </w:rPr>
                            <w:fldChar w:fldCharType="end"/>
                          </w:r>
                          <w:r>
                            <w:rPr>
                              <w:rFonts w:ascii="Verdana"/>
                              <w:spacing w:val="24"/>
                              <w:sz w:val="20"/>
                            </w:rPr>
                            <w:t xml:space="preserve"> </w:t>
                          </w:r>
                          <w:r>
                            <w:rPr>
                              <w:rFonts w:ascii="Verdana"/>
                              <w:w w:val="90"/>
                              <w:sz w:val="20"/>
                            </w:rPr>
                            <w:t>|</w:t>
                          </w:r>
                          <w:r>
                            <w:rPr>
                              <w:rFonts w:ascii="Verdana"/>
                              <w:spacing w:val="-16"/>
                              <w:w w:val="90"/>
                              <w:sz w:val="20"/>
                            </w:rPr>
                            <w:t xml:space="preserve"> </w:t>
                          </w:r>
                          <w:r>
                            <w:rPr>
                              <w:rFonts w:ascii="Verdana"/>
                              <w:b/>
                              <w:w w:val="90"/>
                              <w:sz w:val="16"/>
                            </w:rPr>
                            <w:t>Journal</w:t>
                          </w:r>
                          <w:r>
                            <w:rPr>
                              <w:rFonts w:ascii="Verdana"/>
                              <w:b/>
                              <w:spacing w:val="-2"/>
                              <w:w w:val="90"/>
                              <w:sz w:val="16"/>
                            </w:rPr>
                            <w:t xml:space="preserve"> </w:t>
                          </w:r>
                          <w:r>
                            <w:rPr>
                              <w:rFonts w:ascii="Verdana"/>
                              <w:b/>
                              <w:w w:val="90"/>
                              <w:sz w:val="16"/>
                            </w:rPr>
                            <w:t>of</w:t>
                          </w:r>
                          <w:r>
                            <w:rPr>
                              <w:rFonts w:ascii="Verdana"/>
                              <w:b/>
                              <w:spacing w:val="-4"/>
                              <w:w w:val="90"/>
                              <w:sz w:val="16"/>
                            </w:rPr>
                            <w:t xml:space="preserve"> </w:t>
                          </w:r>
                          <w:r>
                            <w:rPr>
                              <w:rFonts w:ascii="Verdana"/>
                              <w:b/>
                              <w:w w:val="90"/>
                              <w:sz w:val="16"/>
                            </w:rPr>
                            <w:t>Mathematics</w:t>
                          </w:r>
                          <w:r>
                            <w:rPr>
                              <w:rFonts w:ascii="Verdana"/>
                              <w:b/>
                              <w:spacing w:val="-2"/>
                              <w:w w:val="90"/>
                              <w:sz w:val="16"/>
                            </w:rPr>
                            <w:t xml:space="preserve"> </w:t>
                          </w:r>
                          <w:r>
                            <w:rPr>
                              <w:rFonts w:ascii="Verdana"/>
                              <w:b/>
                              <w:w w:val="90"/>
                              <w:sz w:val="16"/>
                            </w:rPr>
                            <w:t>and</w:t>
                          </w:r>
                          <w:r>
                            <w:rPr>
                              <w:rFonts w:ascii="Verdana"/>
                              <w:b/>
                              <w:spacing w:val="-3"/>
                              <w:w w:val="90"/>
                              <w:sz w:val="16"/>
                            </w:rPr>
                            <w:t xml:space="preserve"> </w:t>
                          </w:r>
                          <w:r>
                            <w:rPr>
                              <w:rFonts w:ascii="Verdana"/>
                              <w:b/>
                              <w:w w:val="90"/>
                              <w:sz w:val="16"/>
                            </w:rPr>
                            <w:t>Science</w:t>
                          </w:r>
                          <w:r>
                            <w:rPr>
                              <w:rFonts w:ascii="Verdana"/>
                              <w:b/>
                              <w:spacing w:val="-4"/>
                              <w:w w:val="90"/>
                              <w:sz w:val="16"/>
                            </w:rPr>
                            <w:t xml:space="preserve"> </w:t>
                          </w:r>
                          <w:r>
                            <w:rPr>
                              <w:rFonts w:ascii="Verdana"/>
                              <w:b/>
                              <w:w w:val="90"/>
                              <w:sz w:val="16"/>
                            </w:rPr>
                            <w:t>Applications|</w:t>
                          </w:r>
                          <w:r>
                            <w:rPr>
                              <w:rFonts w:ascii="Verdana"/>
                              <w:b/>
                              <w:spacing w:val="-4"/>
                              <w:w w:val="90"/>
                              <w:sz w:val="16"/>
                            </w:rPr>
                            <w:t xml:space="preserve"> </w:t>
                          </w:r>
                          <w:r>
                            <w:rPr>
                              <w:rFonts w:ascii="Verdana"/>
                              <w:i/>
                              <w:w w:val="90"/>
                              <w:sz w:val="16"/>
                            </w:rPr>
                            <w:t>Vol.</w:t>
                          </w:r>
                          <w:r>
                            <w:rPr>
                              <w:rFonts w:ascii="Verdana"/>
                              <w:i/>
                              <w:spacing w:val="-4"/>
                              <w:w w:val="90"/>
                              <w:sz w:val="16"/>
                            </w:rPr>
                            <w:t xml:space="preserve"> </w:t>
                          </w:r>
                          <w:r w:rsidR="00DF7B19">
                            <w:rPr>
                              <w:rFonts w:ascii="Verdana"/>
                              <w:i/>
                              <w:w w:val="90"/>
                              <w:sz w:val="16"/>
                            </w:rPr>
                            <w:t>3</w:t>
                          </w:r>
                          <w:r>
                            <w:rPr>
                              <w:rFonts w:ascii="Verdana"/>
                              <w:i/>
                              <w:w w:val="90"/>
                              <w:sz w:val="16"/>
                            </w:rPr>
                            <w:t>,</w:t>
                          </w:r>
                          <w:r>
                            <w:rPr>
                              <w:rFonts w:ascii="Verdana"/>
                              <w:i/>
                              <w:spacing w:val="-5"/>
                              <w:w w:val="90"/>
                              <w:sz w:val="16"/>
                            </w:rPr>
                            <w:t xml:space="preserve"> </w:t>
                          </w:r>
                          <w:r>
                            <w:rPr>
                              <w:rFonts w:ascii="Verdana"/>
                              <w:i/>
                              <w:w w:val="90"/>
                              <w:sz w:val="16"/>
                            </w:rPr>
                            <w:t>No.</w:t>
                          </w:r>
                          <w:r>
                            <w:rPr>
                              <w:rFonts w:ascii="Verdana"/>
                              <w:i/>
                              <w:spacing w:val="-4"/>
                              <w:w w:val="90"/>
                              <w:sz w:val="16"/>
                            </w:rPr>
                            <w:t xml:space="preserve"> </w:t>
                          </w:r>
                          <w:r w:rsidR="00DF7B19">
                            <w:rPr>
                              <w:rFonts w:ascii="Verdana"/>
                              <w:i/>
                              <w:w w:val="90"/>
                              <w:sz w:val="16"/>
                            </w:rPr>
                            <w:t>1</w:t>
                          </w:r>
                          <w:r>
                            <w:rPr>
                              <w:rFonts w:ascii="Verdana"/>
                              <w:i/>
                              <w:w w:val="90"/>
                              <w:sz w:val="16"/>
                            </w:rPr>
                            <w:t>,</w:t>
                          </w:r>
                          <w:r>
                            <w:rPr>
                              <w:rFonts w:ascii="Verdana"/>
                              <w:i/>
                              <w:spacing w:val="-4"/>
                              <w:w w:val="90"/>
                              <w:sz w:val="16"/>
                            </w:rPr>
                            <w:t xml:space="preserve"> </w:t>
                          </w:r>
                          <w:r w:rsidR="00DF7B19">
                            <w:rPr>
                              <w:rFonts w:ascii="Verdana"/>
                              <w:i/>
                              <w:w w:val="90"/>
                              <w:sz w:val="16"/>
                            </w:rPr>
                            <w:t>June</w:t>
                          </w:r>
                          <w:r>
                            <w:rPr>
                              <w:rFonts w:ascii="Verdana"/>
                              <w:i/>
                              <w:spacing w:val="-3"/>
                              <w:w w:val="90"/>
                              <w:sz w:val="16"/>
                            </w:rPr>
                            <w:t xml:space="preserve"> </w:t>
                          </w:r>
                          <w:r w:rsidR="00DF7B19">
                            <w:rPr>
                              <w:rFonts w:ascii="Verdana"/>
                              <w:i/>
                              <w:w w:val="90"/>
                              <w:sz w:val="16"/>
                            </w:rPr>
                            <w:t>2025</w:t>
                          </w:r>
                          <w:r>
                            <w:rPr>
                              <w:rFonts w:ascii="Verdana"/>
                              <w:i/>
                              <w:w w:val="90"/>
                              <w:sz w:val="16"/>
                            </w:rPr>
                            <w:t>,</w:t>
                          </w:r>
                          <w:r>
                            <w:rPr>
                              <w:rFonts w:ascii="Verdana"/>
                              <w:i/>
                              <w:spacing w:val="-4"/>
                              <w:w w:val="90"/>
                              <w:sz w:val="16"/>
                            </w:rPr>
                            <w:t xml:space="preserve"> </w:t>
                          </w:r>
                          <w:r>
                            <w:rPr>
                              <w:rFonts w:ascii="Verdana"/>
                              <w:i/>
                              <w:w w:val="90"/>
                              <w:sz w:val="16"/>
                            </w:rPr>
                            <w:t>pp.</w:t>
                          </w:r>
                          <w:r>
                            <w:rPr>
                              <w:rFonts w:ascii="Verdana"/>
                              <w:i/>
                              <w:spacing w:val="-8"/>
                              <w:w w:val="90"/>
                              <w:sz w:val="16"/>
                            </w:rPr>
                            <w:t xml:space="preserve"> </w:t>
                          </w:r>
                          <w:r w:rsidR="00DF7B19">
                            <w:rPr>
                              <w:rFonts w:ascii="Verdana"/>
                              <w:i/>
                              <w:w w:val="90"/>
                              <w:sz w:val="16"/>
                            </w:rPr>
                            <w:t>15-23</w:t>
                          </w:r>
                        </w:p>
                      </w:txbxContent>
                    </wps:txbx>
                    <wps:bodyPr wrap="square" lIns="0" tIns="0" rIns="0" bIns="0" rtlCol="0">
                      <a:noAutofit/>
                    </wps:bodyPr>
                  </wps:wsp>
                </a:graphicData>
              </a:graphic>
            </wp:anchor>
          </w:drawing>
        </mc:Choice>
        <mc:Fallback>
          <w:pict>
            <v:shapetype w14:anchorId="16E9EBA0" id="_x0000_t202" coordsize="21600,21600" o:spt="202" path="m,l,21600r21600,l21600,xe">
              <v:stroke joinstyle="miter"/>
              <v:path gradientshapeok="t" o:connecttype="rect"/>
            </v:shapetype>
            <v:shape id="Textbox 4" o:spid="_x0000_s1028" type="#_x0000_t202" style="position:absolute;margin-left:69pt;margin-top:41.65pt;width:380.65pt;height:14.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" filled="f" stroked="f">
              <v:path arrowok="t"/>
              <v:textbox inset="0,0,0,0">
                <w:txbxContent>
                  <w:p w14:paraId="124BE4F2" w14:textId="47E8C09A" w:rsidR="00427E46" w:rsidRDefault="00FD3C9E">
                    <w:pPr>
                      <w:spacing w:before="19"/>
                      <w:ind w:left="60"/>
                      <w:rPr>
                        <w:rFonts w:ascii="Verdana"/>
                        <w:i/>
                        <w:sz w:val="16"/>
                      </w:rPr>
                    </w:pPr>
                    <w:r>
                      <w:rPr>
                        <w:rFonts w:ascii="Verdana"/>
                        <w:w w:val="90"/>
                        <w:sz w:val="20"/>
                      </w:rPr>
                      <w:fldChar w:fldCharType="begin"/>
                    </w:r>
                    <w:r>
                      <w:rPr>
                        <w:rFonts w:ascii="Verdana"/>
                        <w:w w:val="90"/>
                        <w:sz w:val="20"/>
                      </w:rPr>
                      <w:instrText xml:space="preserve"> PAGE </w:instrText>
                    </w:r>
                    <w:r>
                      <w:rPr>
                        <w:rFonts w:ascii="Verdana"/>
                        <w:w w:val="90"/>
                        <w:sz w:val="20"/>
                      </w:rPr>
                      <w:fldChar w:fldCharType="separate"/>
                    </w:r>
                    <w:r w:rsidR="00DF7B19">
                      <w:rPr>
                        <w:rFonts w:ascii="Verdana"/>
                        <w:noProof/>
                        <w:w w:val="90"/>
                        <w:sz w:val="20"/>
                      </w:rPr>
                      <w:t>16</w:t>
                    </w:r>
                    <w:r>
                      <w:rPr>
                        <w:rFonts w:ascii="Verdana"/>
                        <w:w w:val="90"/>
                        <w:sz w:val="20"/>
                      </w:rPr>
                      <w:fldChar w:fldCharType="end"/>
                    </w:r>
                    <w:r>
                      <w:rPr>
                        <w:rFonts w:ascii="Verdana"/>
                        <w:spacing w:val="24"/>
                        <w:sz w:val="20"/>
                      </w:rPr>
                      <w:t xml:space="preserve"> </w:t>
                    </w:r>
                    <w:r>
                      <w:rPr>
                        <w:rFonts w:ascii="Verdana"/>
                        <w:w w:val="90"/>
                        <w:sz w:val="20"/>
                      </w:rPr>
                      <w:t>|</w:t>
                    </w:r>
                    <w:r>
                      <w:rPr>
                        <w:rFonts w:ascii="Verdana"/>
                        <w:spacing w:val="-16"/>
                        <w:w w:val="90"/>
                        <w:sz w:val="20"/>
                      </w:rPr>
                      <w:t xml:space="preserve"> </w:t>
                    </w:r>
                    <w:r>
                      <w:rPr>
                        <w:rFonts w:ascii="Verdana"/>
                        <w:b/>
                        <w:w w:val="90"/>
                        <w:sz w:val="16"/>
                      </w:rPr>
                      <w:t>Journal</w:t>
                    </w:r>
                    <w:r>
                      <w:rPr>
                        <w:rFonts w:ascii="Verdana"/>
                        <w:b/>
                        <w:spacing w:val="-2"/>
                        <w:w w:val="90"/>
                        <w:sz w:val="16"/>
                      </w:rPr>
                      <w:t xml:space="preserve"> </w:t>
                    </w:r>
                    <w:r>
                      <w:rPr>
                        <w:rFonts w:ascii="Verdana"/>
                        <w:b/>
                        <w:w w:val="90"/>
                        <w:sz w:val="16"/>
                      </w:rPr>
                      <w:t>of</w:t>
                    </w:r>
                    <w:r>
                      <w:rPr>
                        <w:rFonts w:ascii="Verdana"/>
                        <w:b/>
                        <w:spacing w:val="-4"/>
                        <w:w w:val="90"/>
                        <w:sz w:val="16"/>
                      </w:rPr>
                      <w:t xml:space="preserve"> </w:t>
                    </w:r>
                    <w:r>
                      <w:rPr>
                        <w:rFonts w:ascii="Verdana"/>
                        <w:b/>
                        <w:w w:val="90"/>
                        <w:sz w:val="16"/>
                      </w:rPr>
                      <w:t>Mathematics</w:t>
                    </w:r>
                    <w:r>
                      <w:rPr>
                        <w:rFonts w:ascii="Verdana"/>
                        <w:b/>
                        <w:spacing w:val="-2"/>
                        <w:w w:val="90"/>
                        <w:sz w:val="16"/>
                      </w:rPr>
                      <w:t xml:space="preserve"> </w:t>
                    </w:r>
                    <w:r>
                      <w:rPr>
                        <w:rFonts w:ascii="Verdana"/>
                        <w:b/>
                        <w:w w:val="90"/>
                        <w:sz w:val="16"/>
                      </w:rPr>
                      <w:t>and</w:t>
                    </w:r>
                    <w:r>
                      <w:rPr>
                        <w:rFonts w:ascii="Verdana"/>
                        <w:b/>
                        <w:spacing w:val="-3"/>
                        <w:w w:val="90"/>
                        <w:sz w:val="16"/>
                      </w:rPr>
                      <w:t xml:space="preserve"> </w:t>
                    </w:r>
                    <w:r>
                      <w:rPr>
                        <w:rFonts w:ascii="Verdana"/>
                        <w:b/>
                        <w:w w:val="90"/>
                        <w:sz w:val="16"/>
                      </w:rPr>
                      <w:t>Science</w:t>
                    </w:r>
                    <w:r>
                      <w:rPr>
                        <w:rFonts w:ascii="Verdana"/>
                        <w:b/>
                        <w:spacing w:val="-4"/>
                        <w:w w:val="90"/>
                        <w:sz w:val="16"/>
                      </w:rPr>
                      <w:t xml:space="preserve"> </w:t>
                    </w:r>
                    <w:r>
                      <w:rPr>
                        <w:rFonts w:ascii="Verdana"/>
                        <w:b/>
                        <w:w w:val="90"/>
                        <w:sz w:val="16"/>
                      </w:rPr>
                      <w:t>Applications|</w:t>
                    </w:r>
                    <w:r>
                      <w:rPr>
                        <w:rFonts w:ascii="Verdana"/>
                        <w:b/>
                        <w:spacing w:val="-4"/>
                        <w:w w:val="90"/>
                        <w:sz w:val="16"/>
                      </w:rPr>
                      <w:t xml:space="preserve"> </w:t>
                    </w:r>
                    <w:r>
                      <w:rPr>
                        <w:rFonts w:ascii="Verdana"/>
                        <w:i/>
                        <w:w w:val="90"/>
                        <w:sz w:val="16"/>
                      </w:rPr>
                      <w:t>Vol.</w:t>
                    </w:r>
                    <w:r>
                      <w:rPr>
                        <w:rFonts w:ascii="Verdana"/>
                        <w:i/>
                        <w:spacing w:val="-4"/>
                        <w:w w:val="90"/>
                        <w:sz w:val="16"/>
                      </w:rPr>
                      <w:t xml:space="preserve"> </w:t>
                    </w:r>
                    <w:r w:rsidR="00DF7B19">
                      <w:rPr>
                        <w:rFonts w:ascii="Verdana"/>
                        <w:i/>
                        <w:w w:val="90"/>
                        <w:sz w:val="16"/>
                      </w:rPr>
                      <w:t>3</w:t>
                    </w:r>
                    <w:r>
                      <w:rPr>
                        <w:rFonts w:ascii="Verdana"/>
                        <w:i/>
                        <w:w w:val="90"/>
                        <w:sz w:val="16"/>
                      </w:rPr>
                      <w:t>,</w:t>
                    </w:r>
                    <w:r>
                      <w:rPr>
                        <w:rFonts w:ascii="Verdana"/>
                        <w:i/>
                        <w:spacing w:val="-5"/>
                        <w:w w:val="90"/>
                        <w:sz w:val="16"/>
                      </w:rPr>
                      <w:t xml:space="preserve"> </w:t>
                    </w:r>
                    <w:r>
                      <w:rPr>
                        <w:rFonts w:ascii="Verdana"/>
                        <w:i/>
                        <w:w w:val="90"/>
                        <w:sz w:val="16"/>
                      </w:rPr>
                      <w:t>No.</w:t>
                    </w:r>
                    <w:r>
                      <w:rPr>
                        <w:rFonts w:ascii="Verdana"/>
                        <w:i/>
                        <w:spacing w:val="-4"/>
                        <w:w w:val="90"/>
                        <w:sz w:val="16"/>
                      </w:rPr>
                      <w:t xml:space="preserve"> </w:t>
                    </w:r>
                    <w:r w:rsidR="00DF7B19">
                      <w:rPr>
                        <w:rFonts w:ascii="Verdana"/>
                        <w:i/>
                        <w:w w:val="90"/>
                        <w:sz w:val="16"/>
                      </w:rPr>
                      <w:t>1</w:t>
                    </w:r>
                    <w:r>
                      <w:rPr>
                        <w:rFonts w:ascii="Verdana"/>
                        <w:i/>
                        <w:w w:val="90"/>
                        <w:sz w:val="16"/>
                      </w:rPr>
                      <w:t>,</w:t>
                    </w:r>
                    <w:r>
                      <w:rPr>
                        <w:rFonts w:ascii="Verdana"/>
                        <w:i/>
                        <w:spacing w:val="-4"/>
                        <w:w w:val="90"/>
                        <w:sz w:val="16"/>
                      </w:rPr>
                      <w:t xml:space="preserve"> </w:t>
                    </w:r>
                    <w:r w:rsidR="00DF7B19">
                      <w:rPr>
                        <w:rFonts w:ascii="Verdana"/>
                        <w:i/>
                        <w:w w:val="90"/>
                        <w:sz w:val="16"/>
                      </w:rPr>
                      <w:t>June</w:t>
                    </w:r>
                    <w:r>
                      <w:rPr>
                        <w:rFonts w:ascii="Verdana"/>
                        <w:i/>
                        <w:spacing w:val="-3"/>
                        <w:w w:val="90"/>
                        <w:sz w:val="16"/>
                      </w:rPr>
                      <w:t xml:space="preserve"> </w:t>
                    </w:r>
                    <w:r w:rsidR="00DF7B19">
                      <w:rPr>
                        <w:rFonts w:ascii="Verdana"/>
                        <w:i/>
                        <w:w w:val="90"/>
                        <w:sz w:val="16"/>
                      </w:rPr>
                      <w:t>2025</w:t>
                    </w:r>
                    <w:r>
                      <w:rPr>
                        <w:rFonts w:ascii="Verdana"/>
                        <w:i/>
                        <w:w w:val="90"/>
                        <w:sz w:val="16"/>
                      </w:rPr>
                      <w:t>,</w:t>
                    </w:r>
                    <w:r>
                      <w:rPr>
                        <w:rFonts w:ascii="Verdana"/>
                        <w:i/>
                        <w:spacing w:val="-4"/>
                        <w:w w:val="90"/>
                        <w:sz w:val="16"/>
                      </w:rPr>
                      <w:t xml:space="preserve"> </w:t>
                    </w:r>
                    <w:r>
                      <w:rPr>
                        <w:rFonts w:ascii="Verdana"/>
                        <w:i/>
                        <w:w w:val="90"/>
                        <w:sz w:val="16"/>
                      </w:rPr>
                      <w:t>pp.</w:t>
                    </w:r>
                    <w:r>
                      <w:rPr>
                        <w:rFonts w:ascii="Verdana"/>
                        <w:i/>
                        <w:spacing w:val="-8"/>
                        <w:w w:val="90"/>
                        <w:sz w:val="16"/>
                      </w:rPr>
                      <w:t xml:space="preserve"> </w:t>
                    </w:r>
                    <w:r w:rsidR="00DF7B19">
                      <w:rPr>
                        <w:rFonts w:ascii="Verdana"/>
                        <w:i/>
                        <w:w w:val="90"/>
                        <w:sz w:val="16"/>
                      </w:rPr>
                      <w:t>15-23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26381723"/>
      <w:docPartObj>
        <w:docPartGallery w:val="Page Numbers (Top of Page)"/>
        <w:docPartUnique/>
      </w:docPartObj>
    </w:sdtPr>
    <w:sdtEndPr>
      <w:rPr>
        <w:b/>
        <w:bCs/>
        <w:noProof/>
        <w:color w:val="auto"/>
        <w:spacing w:val="0"/>
      </w:rPr>
    </w:sdtEndPr>
    <w:sdtContent>
      <w:p w14:paraId="70783C6D" w14:textId="03CB4B3E" w:rsidR="008741D2" w:rsidRPr="008741D2" w:rsidRDefault="008741D2" w:rsidP="008741D2">
        <w:pPr>
          <w:spacing w:before="10"/>
          <w:ind w:left="20"/>
          <w:jc w:val="right"/>
          <w:rPr>
            <w:spacing w:val="-5"/>
            <w:sz w:val="20"/>
          </w:rPr>
        </w:pPr>
        <w:proofErr w:type="spellStart"/>
        <w:r>
          <w:rPr>
            <w:i/>
            <w:sz w:val="20"/>
          </w:rPr>
          <w:t>Tria</w:t>
        </w:r>
        <w:proofErr w:type="spellEnd"/>
        <w:r>
          <w:rPr>
            <w:i/>
            <w:spacing w:val="-2"/>
            <w:sz w:val="20"/>
          </w:rPr>
          <w:t xml:space="preserve"> </w:t>
        </w:r>
        <w:r>
          <w:rPr>
            <w:i/>
            <w:sz w:val="20"/>
          </w:rPr>
          <w:t>et</w:t>
        </w:r>
        <w:r>
          <w:rPr>
            <w:i/>
            <w:spacing w:val="-2"/>
            <w:sz w:val="20"/>
          </w:rPr>
          <w:t xml:space="preserve"> </w:t>
        </w:r>
        <w:r>
          <w:rPr>
            <w:i/>
            <w:sz w:val="20"/>
          </w:rPr>
          <w:t>al,</w:t>
        </w:r>
        <w:r>
          <w:rPr>
            <w:i/>
            <w:spacing w:val="-1"/>
            <w:sz w:val="20"/>
          </w:rPr>
          <w:t xml:space="preserve"> </w:t>
        </w:r>
        <w:r>
          <w:rPr>
            <w:i/>
            <w:sz w:val="20"/>
          </w:rPr>
          <w:t>Prediction of</w:t>
        </w:r>
        <w:proofErr w:type="gramStart"/>
        <w:r w:rsidRPr="008741D2">
          <w:rPr>
            <w:i/>
            <w:sz w:val="20"/>
          </w:rPr>
          <w:t>..</w:t>
        </w:r>
        <w:proofErr w:type="gramEnd"/>
        <w:r w:rsidRPr="008741D2">
          <w:fldChar w:fldCharType="begin"/>
        </w:r>
        <w:r w:rsidRPr="008741D2">
          <w:instrText xml:space="preserve"> PAGE   \* MERGEFORMAT </w:instrText>
        </w:r>
        <w:r w:rsidRPr="008741D2">
          <w:fldChar w:fldCharType="separate"/>
        </w:r>
        <w:r w:rsidR="00DF7B19" w:rsidRPr="00DF7B19">
          <w:rPr>
            <w:bCs/>
            <w:noProof/>
          </w:rPr>
          <w:t>15</w:t>
        </w:r>
        <w:r w:rsidRPr="008741D2">
          <w:rPr>
            <w:bCs/>
            <w:noProof/>
          </w:rPr>
          <w:fldChar w:fldCharType="end"/>
        </w:r>
      </w:p>
    </w:sdtContent>
  </w:sdt>
  <w:p w14:paraId="0C51E14D" w14:textId="7EF74DFF" w:rsidR="00427E46" w:rsidRDefault="00427E46">
    <w:pPr>
      <w:pStyle w:val="BodyText"/>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CF2AD4"/>
    <w:multiLevelType w:val="hybridMultilevel"/>
    <w:tmpl w:val="9684E39E"/>
    <w:lvl w:ilvl="0" w:tplc="B3AE9840">
      <w:start w:val="1"/>
      <w:numFmt w:val="decimal"/>
      <w:lvlText w:val="%1."/>
      <w:lvlJc w:val="left"/>
      <w:pPr>
        <w:ind w:left="4198" w:hanging="281"/>
        <w:jc w:val="right"/>
      </w:pPr>
      <w:rPr>
        <w:rFonts w:ascii="Times New Roman" w:eastAsia="Times New Roman" w:hAnsi="Times New Roman" w:cs="Times New Roman" w:hint="default"/>
        <w:b/>
        <w:bCs/>
        <w:i w:val="0"/>
        <w:iCs w:val="0"/>
        <w:spacing w:val="0"/>
        <w:w w:val="100"/>
        <w:sz w:val="28"/>
        <w:szCs w:val="28"/>
        <w:lang w:val="en-US" w:eastAsia="en-US" w:bidi="ar-SA"/>
      </w:rPr>
    </w:lvl>
    <w:lvl w:ilvl="1" w:tplc="52B42BF6">
      <w:numFmt w:val="bullet"/>
      <w:lvlText w:val="•"/>
      <w:lvlJc w:val="left"/>
      <w:pPr>
        <w:ind w:left="4744" w:hanging="281"/>
      </w:pPr>
      <w:rPr>
        <w:rFonts w:hint="default"/>
        <w:lang w:val="en-US" w:eastAsia="en-US" w:bidi="ar-SA"/>
      </w:rPr>
    </w:lvl>
    <w:lvl w:ilvl="2" w:tplc="EDC0A2BC">
      <w:numFmt w:val="bullet"/>
      <w:lvlText w:val="•"/>
      <w:lvlJc w:val="left"/>
      <w:pPr>
        <w:ind w:left="5288" w:hanging="281"/>
      </w:pPr>
      <w:rPr>
        <w:rFonts w:hint="default"/>
        <w:lang w:val="en-US" w:eastAsia="en-US" w:bidi="ar-SA"/>
      </w:rPr>
    </w:lvl>
    <w:lvl w:ilvl="3" w:tplc="719CE624">
      <w:numFmt w:val="bullet"/>
      <w:lvlText w:val="•"/>
      <w:lvlJc w:val="left"/>
      <w:pPr>
        <w:ind w:left="5832" w:hanging="281"/>
      </w:pPr>
      <w:rPr>
        <w:rFonts w:hint="default"/>
        <w:lang w:val="en-US" w:eastAsia="en-US" w:bidi="ar-SA"/>
      </w:rPr>
    </w:lvl>
    <w:lvl w:ilvl="4" w:tplc="7EC6E030">
      <w:numFmt w:val="bullet"/>
      <w:lvlText w:val="•"/>
      <w:lvlJc w:val="left"/>
      <w:pPr>
        <w:ind w:left="6376" w:hanging="281"/>
      </w:pPr>
      <w:rPr>
        <w:rFonts w:hint="default"/>
        <w:lang w:val="en-US" w:eastAsia="en-US" w:bidi="ar-SA"/>
      </w:rPr>
    </w:lvl>
    <w:lvl w:ilvl="5" w:tplc="5516ADD6">
      <w:numFmt w:val="bullet"/>
      <w:lvlText w:val="•"/>
      <w:lvlJc w:val="left"/>
      <w:pPr>
        <w:ind w:left="6920" w:hanging="281"/>
      </w:pPr>
      <w:rPr>
        <w:rFonts w:hint="default"/>
        <w:lang w:val="en-US" w:eastAsia="en-US" w:bidi="ar-SA"/>
      </w:rPr>
    </w:lvl>
    <w:lvl w:ilvl="6" w:tplc="6B8E9CBC">
      <w:numFmt w:val="bullet"/>
      <w:lvlText w:val="•"/>
      <w:lvlJc w:val="left"/>
      <w:pPr>
        <w:ind w:left="7464" w:hanging="281"/>
      </w:pPr>
      <w:rPr>
        <w:rFonts w:hint="default"/>
        <w:lang w:val="en-US" w:eastAsia="en-US" w:bidi="ar-SA"/>
      </w:rPr>
    </w:lvl>
    <w:lvl w:ilvl="7" w:tplc="896EE15A">
      <w:numFmt w:val="bullet"/>
      <w:lvlText w:val="•"/>
      <w:lvlJc w:val="left"/>
      <w:pPr>
        <w:ind w:left="8008" w:hanging="281"/>
      </w:pPr>
      <w:rPr>
        <w:rFonts w:hint="default"/>
        <w:lang w:val="en-US" w:eastAsia="en-US" w:bidi="ar-SA"/>
      </w:rPr>
    </w:lvl>
    <w:lvl w:ilvl="8" w:tplc="C5E8FF2C">
      <w:numFmt w:val="bullet"/>
      <w:lvlText w:val="•"/>
      <w:lvlJc w:val="left"/>
      <w:pPr>
        <w:ind w:left="8552" w:hanging="281"/>
      </w:pPr>
      <w:rPr>
        <w:rFonts w:hint="default"/>
        <w:lang w:val="en-US" w:eastAsia="en-US" w:bidi="ar-SA"/>
      </w:rPr>
    </w:lvl>
  </w:abstractNum>
  <w:abstractNum w:abstractNumId="1">
    <w:nsid w:val="55B12D43"/>
    <w:multiLevelType w:val="hybridMultilevel"/>
    <w:tmpl w:val="C03A229A"/>
    <w:lvl w:ilvl="0" w:tplc="B77A79F8">
      <w:start w:val="1"/>
      <w:numFmt w:val="decimal"/>
      <w:lvlText w:val="2.%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46"/>
    <w:rsid w:val="00095738"/>
    <w:rsid w:val="000B1083"/>
    <w:rsid w:val="00113CC7"/>
    <w:rsid w:val="00117C94"/>
    <w:rsid w:val="0013728E"/>
    <w:rsid w:val="0018497A"/>
    <w:rsid w:val="00351F84"/>
    <w:rsid w:val="003B4058"/>
    <w:rsid w:val="003E3F56"/>
    <w:rsid w:val="00422FA4"/>
    <w:rsid w:val="00427E46"/>
    <w:rsid w:val="00432C9F"/>
    <w:rsid w:val="0045566A"/>
    <w:rsid w:val="004C7C23"/>
    <w:rsid w:val="004E5658"/>
    <w:rsid w:val="005076DC"/>
    <w:rsid w:val="00622224"/>
    <w:rsid w:val="00624536"/>
    <w:rsid w:val="006C6F34"/>
    <w:rsid w:val="00857966"/>
    <w:rsid w:val="008741D2"/>
    <w:rsid w:val="00913274"/>
    <w:rsid w:val="00A5249C"/>
    <w:rsid w:val="00C0722A"/>
    <w:rsid w:val="00C80C6A"/>
    <w:rsid w:val="00D75DD8"/>
    <w:rsid w:val="00DF7B19"/>
    <w:rsid w:val="00F16730"/>
    <w:rsid w:val="00F24015"/>
    <w:rsid w:val="00F879C5"/>
    <w:rsid w:val="00FD3C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111A4F"/>
  <w15:docId w15:val="{63EBDE44-BE63-4BFB-8667-7BA9AC56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hanging="279"/>
      <w:jc w:val="both"/>
      <w:outlineLvl w:val="0"/>
    </w:pPr>
    <w:rPr>
      <w:b/>
      <w:bCs/>
      <w:sz w:val="28"/>
      <w:szCs w:val="28"/>
    </w:rPr>
  </w:style>
  <w:style w:type="paragraph" w:styleId="Heading2">
    <w:name w:val="heading 2"/>
    <w:basedOn w:val="Normal"/>
    <w:uiPriority w:val="9"/>
    <w:unhideWhenUsed/>
    <w:qFormat/>
    <w:pPr>
      <w:spacing w:before="47"/>
      <w:ind w:left="307"/>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7"/>
      <w:jc w:val="both"/>
    </w:pPr>
    <w:rPr>
      <w:sz w:val="24"/>
      <w:szCs w:val="24"/>
    </w:rPr>
  </w:style>
  <w:style w:type="paragraph" w:styleId="ListParagraph">
    <w:name w:val="List Paragraph"/>
    <w:basedOn w:val="Normal"/>
    <w:uiPriority w:val="34"/>
    <w:qFormat/>
    <w:pPr>
      <w:ind w:left="3651" w:hanging="279"/>
      <w:jc w:val="both"/>
    </w:pPr>
  </w:style>
  <w:style w:type="paragraph" w:customStyle="1" w:styleId="TableParagraph">
    <w:name w:val="Table Paragraph"/>
    <w:basedOn w:val="Normal"/>
    <w:uiPriority w:val="1"/>
    <w:qFormat/>
    <w:pPr>
      <w:spacing w:before="15"/>
    </w:pPr>
  </w:style>
  <w:style w:type="character" w:styleId="Hyperlink">
    <w:name w:val="Hyperlink"/>
    <w:basedOn w:val="DefaultParagraphFont"/>
    <w:uiPriority w:val="99"/>
    <w:unhideWhenUsed/>
    <w:rsid w:val="00117C94"/>
    <w:rPr>
      <w:color w:val="0000FF" w:themeColor="hyperlink"/>
      <w:u w:val="single"/>
    </w:rPr>
  </w:style>
  <w:style w:type="paragraph" w:styleId="Caption">
    <w:name w:val="caption"/>
    <w:basedOn w:val="Normal"/>
    <w:next w:val="Normal"/>
    <w:uiPriority w:val="35"/>
    <w:unhideWhenUsed/>
    <w:qFormat/>
    <w:rsid w:val="004E5658"/>
    <w:pPr>
      <w:widowControl/>
      <w:autoSpaceDE/>
      <w:autoSpaceDN/>
      <w:spacing w:after="200"/>
    </w:pPr>
    <w:rPr>
      <w:rFonts w:asciiTheme="minorHAnsi" w:eastAsiaTheme="minorHAnsi" w:hAnsiTheme="minorHAnsi" w:cstheme="minorBidi"/>
      <w:i/>
      <w:iCs/>
      <w:color w:val="1F497D" w:themeColor="text2"/>
      <w:sz w:val="18"/>
      <w:szCs w:val="18"/>
      <w:lang w:val="en"/>
    </w:rPr>
  </w:style>
  <w:style w:type="paragraph" w:styleId="NoSpacing">
    <w:name w:val="No Spacing"/>
    <w:uiPriority w:val="1"/>
    <w:qFormat/>
    <w:rsid w:val="00D75DD8"/>
    <w:pPr>
      <w:widowControl/>
      <w:autoSpaceDE/>
      <w:autoSpaceDN/>
    </w:pPr>
    <w:rPr>
      <w:lang w:val="en"/>
    </w:rPr>
  </w:style>
  <w:style w:type="table" w:customStyle="1" w:styleId="PlainTable21">
    <w:name w:val="Plain Table 21"/>
    <w:basedOn w:val="TableNormal"/>
    <w:uiPriority w:val="42"/>
    <w:rsid w:val="00624536"/>
    <w:pPr>
      <w:widowControl/>
      <w:autoSpaceDE/>
      <w:autoSpaceDN/>
    </w:pPr>
    <w:rPr>
      <w:lang w:val="e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4C7C23"/>
    <w:rPr>
      <w:color w:val="666666"/>
    </w:rPr>
  </w:style>
  <w:style w:type="paragraph" w:styleId="Footer">
    <w:name w:val="footer"/>
    <w:basedOn w:val="Normal"/>
    <w:link w:val="FooterChar"/>
    <w:uiPriority w:val="99"/>
    <w:unhideWhenUsed/>
    <w:rsid w:val="00F16730"/>
    <w:pPr>
      <w:tabs>
        <w:tab w:val="center" w:pos="4513"/>
        <w:tab w:val="right" w:pos="9026"/>
      </w:tabs>
    </w:pPr>
  </w:style>
  <w:style w:type="character" w:customStyle="1" w:styleId="FooterChar">
    <w:name w:val="Footer Char"/>
    <w:basedOn w:val="DefaultParagraphFont"/>
    <w:link w:val="Footer"/>
    <w:uiPriority w:val="99"/>
    <w:rsid w:val="00F16730"/>
    <w:rPr>
      <w:rFonts w:ascii="Times New Roman" w:eastAsia="Times New Roman" w:hAnsi="Times New Roman" w:cs="Times New Roman"/>
    </w:rPr>
  </w:style>
  <w:style w:type="paragraph" w:styleId="Header">
    <w:name w:val="header"/>
    <w:basedOn w:val="Normal"/>
    <w:link w:val="HeaderChar"/>
    <w:uiPriority w:val="99"/>
    <w:unhideWhenUsed/>
    <w:rsid w:val="00F16730"/>
    <w:pPr>
      <w:tabs>
        <w:tab w:val="center" w:pos="4513"/>
        <w:tab w:val="right" w:pos="9026"/>
      </w:tabs>
    </w:pPr>
  </w:style>
  <w:style w:type="character" w:customStyle="1" w:styleId="HeaderChar">
    <w:name w:val="Header Char"/>
    <w:basedOn w:val="DefaultParagraphFont"/>
    <w:link w:val="Header"/>
    <w:uiPriority w:val="99"/>
    <w:rsid w:val="00F1673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i.org/10.35914/mathstat.v2i2.195"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tisorayaburhan@universitasbumigora.ac.id" TargetMode="External"/><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280587FFA7484CBB109FF9A773D166"/>
        <w:category>
          <w:name w:val="General"/>
          <w:gallery w:val="placeholder"/>
        </w:category>
        <w:types>
          <w:type w:val="bbPlcHdr"/>
        </w:types>
        <w:behaviors>
          <w:behavior w:val="content"/>
        </w:behaviors>
        <w:guid w:val="{1CC02E1D-AFD7-480B-A6E0-8D162EBD953D}"/>
      </w:docPartPr>
      <w:docPartBody>
        <w:p w:rsidR="007F19FB" w:rsidRDefault="0084063D" w:rsidP="0084063D">
          <w:pPr>
            <w:pStyle w:val="ED280587FFA7484CBB109FF9A773D166"/>
          </w:pPr>
          <w:r w:rsidRPr="005D37CB">
            <w:rPr>
              <w:rStyle w:val="PlaceholderText"/>
            </w:rPr>
            <w:t>Click or tap here to enter text.</w:t>
          </w:r>
        </w:p>
      </w:docPartBody>
    </w:docPart>
    <w:docPart>
      <w:docPartPr>
        <w:name w:val="1DA62C06D61842A0A77F444817043032"/>
        <w:category>
          <w:name w:val="General"/>
          <w:gallery w:val="placeholder"/>
        </w:category>
        <w:types>
          <w:type w:val="bbPlcHdr"/>
        </w:types>
        <w:behaviors>
          <w:behavior w:val="content"/>
        </w:behaviors>
        <w:guid w:val="{14CC55CE-7DF0-4075-9CF9-4BDEAAEBB021}"/>
      </w:docPartPr>
      <w:docPartBody>
        <w:p w:rsidR="007F19FB" w:rsidRDefault="0084063D" w:rsidP="0084063D">
          <w:pPr>
            <w:pStyle w:val="1DA62C06D61842A0A77F444817043032"/>
          </w:pPr>
          <w:r w:rsidRPr="000E73E4">
            <w:rPr>
              <w:rStyle w:val="PlaceholderText"/>
            </w:rPr>
            <w:t>Click or tap here to enter text.</w:t>
          </w:r>
        </w:p>
      </w:docPartBody>
    </w:docPart>
    <w:docPart>
      <w:docPartPr>
        <w:name w:val="9606F6B90D884245B64AE07563210CC7"/>
        <w:category>
          <w:name w:val="General"/>
          <w:gallery w:val="placeholder"/>
        </w:category>
        <w:types>
          <w:type w:val="bbPlcHdr"/>
        </w:types>
        <w:behaviors>
          <w:behavior w:val="content"/>
        </w:behaviors>
        <w:guid w:val="{20C9EEF4-7266-4368-A7F5-1289BFB6AC2B}"/>
      </w:docPartPr>
      <w:docPartBody>
        <w:p w:rsidR="007F19FB" w:rsidRDefault="0084063D" w:rsidP="0084063D">
          <w:pPr>
            <w:pStyle w:val="9606F6B90D884245B64AE07563210CC7"/>
          </w:pPr>
          <w:r w:rsidRPr="000E73E4">
            <w:rPr>
              <w:rStyle w:val="PlaceholderText"/>
            </w:rPr>
            <w:t>Click or tap here to enter text.</w:t>
          </w:r>
        </w:p>
      </w:docPartBody>
    </w:docPart>
    <w:docPart>
      <w:docPartPr>
        <w:name w:val="8F820C1E472449A8ADDD64C40E632C2C"/>
        <w:category>
          <w:name w:val="General"/>
          <w:gallery w:val="placeholder"/>
        </w:category>
        <w:types>
          <w:type w:val="bbPlcHdr"/>
        </w:types>
        <w:behaviors>
          <w:behavior w:val="content"/>
        </w:behaviors>
        <w:guid w:val="{F2C48488-45A5-4148-B9F5-C14B0816398F}"/>
      </w:docPartPr>
      <w:docPartBody>
        <w:p w:rsidR="007F19FB" w:rsidRDefault="0084063D" w:rsidP="0084063D">
          <w:pPr>
            <w:pStyle w:val="8F820C1E472449A8ADDD64C40E632C2C"/>
          </w:pPr>
          <w:r w:rsidRPr="000E73E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63D"/>
    <w:rsid w:val="004D60AC"/>
    <w:rsid w:val="007F19FB"/>
    <w:rsid w:val="0084063D"/>
    <w:rsid w:val="00AF7D20"/>
    <w:rsid w:val="00D84B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63D"/>
    <w:rPr>
      <w:color w:val="666666"/>
    </w:rPr>
  </w:style>
  <w:style w:type="paragraph" w:customStyle="1" w:styleId="ED280587FFA7484CBB109FF9A773D166">
    <w:name w:val="ED280587FFA7484CBB109FF9A773D166"/>
    <w:rsid w:val="0084063D"/>
  </w:style>
  <w:style w:type="paragraph" w:customStyle="1" w:styleId="1DA62C06D61842A0A77F444817043032">
    <w:name w:val="1DA62C06D61842A0A77F444817043032"/>
    <w:rsid w:val="0084063D"/>
  </w:style>
  <w:style w:type="paragraph" w:customStyle="1" w:styleId="9606F6B90D884245B64AE07563210CC7">
    <w:name w:val="9606F6B90D884245B64AE07563210CC7"/>
    <w:rsid w:val="0084063D"/>
  </w:style>
  <w:style w:type="paragraph" w:customStyle="1" w:styleId="8F820C1E472449A8ADDD64C40E632C2C">
    <w:name w:val="8F820C1E472449A8ADDD64C40E632C2C"/>
    <w:rsid w:val="008406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4639C-A6CF-479B-A1EF-BF4D2F2E1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9555</Words>
  <Characters>54464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63892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Microsoft account</cp:lastModifiedBy>
  <cp:revision>4</cp:revision>
  <dcterms:created xsi:type="dcterms:W3CDTF">2025-08-08T05:30:00Z</dcterms:created>
  <dcterms:modified xsi:type="dcterms:W3CDTF">2025-08-09T14:04:00Z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2021</vt:lpwstr>
  </property>
  <property fmtid="{D5CDD505-2E9C-101B-9397-08002B2CF9AE}" pid="4" name="LastSaved">
    <vt:filetime>2025-08-04T00:00:00Z</vt:filetime>
  </property>
  <property fmtid="{D5CDD505-2E9C-101B-9397-08002B2CF9AE}" pid="5" name="Producer">
    <vt:lpwstr>Microsoft® Word 2021</vt:lpwstr>
  </property>
  <property fmtid="{D5CDD505-2E9C-101B-9397-08002B2CF9AE}" pid="6" name="GrammarlyDocumentId">
    <vt:lpwstr>f9b0fb32-b7e6-42bd-9479-9b5757e8a1d1</vt:lpwstr>
  </property>
  <property fmtid="{D5CDD505-2E9C-101B-9397-08002B2CF9AE}" pid="7" name="Mendeley Recent Style Id 0_1">
    <vt:lpwstr>http://www.zotero.org/styles/american-political-science-association</vt:lpwstr>
  </property>
  <property fmtid="{D5CDD505-2E9C-101B-9397-08002B2CF9AE}" pid="8" name="Mendeley Recent Style Name 0_1">
    <vt:lpwstr>American Political Science Association</vt:lpwstr>
  </property>
  <property fmtid="{D5CDD505-2E9C-101B-9397-08002B2CF9AE}" pid="9" name="Mendeley Recent Style Id 1_1">
    <vt:lpwstr>http://www.zotero.org/styles/apa</vt:lpwstr>
  </property>
  <property fmtid="{D5CDD505-2E9C-101B-9397-08002B2CF9AE}" pid="10" name="Mendeley Recent Style Name 1_1">
    <vt:lpwstr>American Psychological Association 7th edition</vt:lpwstr>
  </property>
  <property fmtid="{D5CDD505-2E9C-101B-9397-08002B2CF9AE}" pid="11" name="Mendeley Recent Style Id 2_1">
    <vt:lpwstr>http://www.zotero.org/styles/american-sociological-association</vt:lpwstr>
  </property>
  <property fmtid="{D5CDD505-2E9C-101B-9397-08002B2CF9AE}" pid="12" name="Mendeley Recent Style Name 2_1">
    <vt:lpwstr>American Sociological Association 6th/7th edition</vt:lpwstr>
  </property>
  <property fmtid="{D5CDD505-2E9C-101B-9397-08002B2CF9AE}" pid="13" name="Mendeley Recent Style Id 3_1">
    <vt:lpwstr>http://www.zotero.org/styles/chicago-author-date</vt:lpwstr>
  </property>
  <property fmtid="{D5CDD505-2E9C-101B-9397-08002B2CF9AE}" pid="14" name="Mendeley Recent Style Name 3_1">
    <vt:lpwstr>Chicago Manual of Style 17th edition (author-date)</vt:lpwstr>
  </property>
  <property fmtid="{D5CDD505-2E9C-101B-9397-08002B2CF9AE}" pid="15" name="Mendeley Recent Style Id 4_1">
    <vt:lpwstr>http://www.zotero.org/styles/harvard-cite-them-right</vt:lpwstr>
  </property>
  <property fmtid="{D5CDD505-2E9C-101B-9397-08002B2CF9AE}" pid="16" name="Mendeley Recent Style Name 4_1">
    <vt:lpwstr>Cite Them Right 12th edition - Harvard</vt:lpwstr>
  </property>
  <property fmtid="{D5CDD505-2E9C-101B-9397-08002B2CF9AE}" pid="17" name="Mendeley Recent Style Id 5_1">
    <vt:lpwstr>http://www.zotero.org/styles/ieee</vt:lpwstr>
  </property>
  <property fmtid="{D5CDD505-2E9C-101B-9397-08002B2CF9AE}" pid="18" name="Mendeley Recent Style Name 5_1">
    <vt:lpwstr>IEEE</vt:lpwstr>
  </property>
  <property fmtid="{D5CDD505-2E9C-101B-9397-08002B2CF9AE}" pid="19" name="Mendeley Recent Style Id 6_1">
    <vt:lpwstr>http://www.zotero.org/styles/modern-humanities-research-association</vt:lpwstr>
  </property>
  <property fmtid="{D5CDD505-2E9C-101B-9397-08002B2CF9AE}" pid="20" name="Mendeley Recent Style Name 6_1">
    <vt:lpwstr>Modern Humanities Research Association 4th edition (note with bibliography)</vt:lpwstr>
  </property>
  <property fmtid="{D5CDD505-2E9C-101B-9397-08002B2CF9AE}" pid="21" name="Mendeley Recent Style Id 7_1">
    <vt:lpwstr>http://www.zotero.org/styles/modern-language-association</vt:lpwstr>
  </property>
  <property fmtid="{D5CDD505-2E9C-101B-9397-08002B2CF9AE}" pid="22" name="Mendeley Recent Style Name 7_1">
    <vt:lpwstr>Modern Language Association 9th edition</vt:lpwstr>
  </property>
  <property fmtid="{D5CDD505-2E9C-101B-9397-08002B2CF9AE}" pid="23" name="Mendeley Recent Style Id 8_1">
    <vt:lpwstr>http://www.zotero.org/styles/nature</vt:lpwstr>
  </property>
  <property fmtid="{D5CDD505-2E9C-101B-9397-08002B2CF9AE}" pid="24" name="Mendeley Recent Style Name 8_1">
    <vt:lpwstr>Nature</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y fmtid="{D5CDD505-2E9C-101B-9397-08002B2CF9AE}" pid="27" name="Mendeley Citation Style_1">
    <vt:lpwstr>http://www.zotero.org/styles/apa</vt:lpwstr>
  </property>
  <property fmtid="{D5CDD505-2E9C-101B-9397-08002B2CF9AE}" pid="28" name="Mendeley Document_1">
    <vt:lpwstr>True</vt:lpwstr>
  </property>
  <property fmtid="{D5CDD505-2E9C-101B-9397-08002B2CF9AE}" pid="29" name="Mendeley Unique User Id_1">
    <vt:lpwstr>b53c3d27-4cc4-33ad-8aa0-e197553e182e</vt:lpwstr>
  </property>
</Properties>
</file>